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firstLine="3969"/>
      </w:pPr>
      <w:r>
        <w:rPr>
          <w:color w:val="00008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3964" cy="67628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3964" cy="67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01pt;height:53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68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</w:t>
      </w:r>
      <w:r>
        <w:rPr>
          <w:b/>
          <w:color w:val="000000"/>
          <w:sz w:val="26"/>
          <w:szCs w:val="26"/>
        </w:rPr>
        <w:t xml:space="preserve">МУНИЦИПАЛЬНОГО ОБРАЗОВАНИЯ  </w:t>
      </w:r>
      <w:r>
        <w:rPr>
          <w:b/>
          <w:color w:val="000000"/>
          <w:sz w:val="26"/>
          <w:szCs w:val="26"/>
        </w:rPr>
      </w:r>
    </w:p>
    <w:p>
      <w:pPr>
        <w:pStyle w:val="66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«МУНИЦИПАЛЬНЫЙ ОКРУГ СЕЛТИНСКИЙ РАЙОН </w:t>
      </w: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pStyle w:val="668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УДМУРТСКОЙ РЕСПУБЛИКИ» </w:t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668"/>
        <w:ind w:firstLine="4253"/>
      </w:pPr>
      <w:r/>
      <w:r/>
    </w:p>
    <w:p>
      <w:pPr>
        <w:pStyle w:val="673"/>
        <w:jc w:val="center"/>
        <w:spacing w:before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РЕШЕНИЕ</w:t>
      </w:r>
      <w:r>
        <w:rPr>
          <w:rFonts w:ascii="Times New Roman" w:hAnsi="Times New Roman"/>
          <w:b/>
          <w:color w:val="000000"/>
          <w:sz w:val="36"/>
          <w:szCs w:val="36"/>
        </w:rPr>
      </w:r>
    </w:p>
    <w:p>
      <w:pPr>
        <w:pStyle w:val="6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депутатов </w:t>
      </w:r>
      <w:r>
        <w:rPr>
          <w:b/>
          <w:color w:val="000000"/>
          <w:sz w:val="28"/>
          <w:szCs w:val="28"/>
        </w:rPr>
        <w:t xml:space="preserve">муниципального образования  «Муниципальный округ Селтинский район Удмуртской Республики» первого </w:t>
      </w:r>
      <w:r>
        <w:rPr>
          <w:b/>
          <w:bCs/>
          <w:color w:val="000000"/>
          <w:sz w:val="28"/>
          <w:szCs w:val="28"/>
        </w:rPr>
        <w:t xml:space="preserve">созыва</w:t>
      </w:r>
      <w:r>
        <w:rPr>
          <w:b/>
          <w:bCs/>
          <w:color w:val="000000"/>
          <w:sz w:val="28"/>
          <w:szCs w:val="28"/>
        </w:rPr>
      </w:r>
    </w:p>
    <w:p>
      <w:pPr>
        <w:pStyle w:val="668"/>
        <w:ind w:firstLine="4253"/>
      </w:pPr>
      <w:r/>
      <w:r/>
    </w:p>
    <w:p>
      <w:pPr>
        <w:pStyle w:val="668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размещения сведений о доходах, расходах,</w:t>
      </w:r>
      <w:r>
        <w:rPr>
          <w:b/>
          <w:color w:val="000000"/>
          <w:sz w:val="28"/>
          <w:szCs w:val="28"/>
        </w:rPr>
      </w:r>
    </w:p>
    <w:p>
      <w:pPr>
        <w:pStyle w:val="668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имуществе и обязательствах имущественного характера лиц,</w:t>
      </w:r>
      <w:r>
        <w:rPr>
          <w:b/>
          <w:color w:val="000000"/>
          <w:sz w:val="28"/>
          <w:szCs w:val="28"/>
        </w:rPr>
      </w:r>
    </w:p>
    <w:p>
      <w:pPr>
        <w:pStyle w:val="668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замещающих муниципальные должности, и членов их семей</w:t>
      </w:r>
      <w:r>
        <w:rPr>
          <w:b/>
          <w:color w:val="000000"/>
          <w:sz w:val="28"/>
          <w:szCs w:val="28"/>
        </w:rPr>
      </w:r>
    </w:p>
    <w:p>
      <w:pPr>
        <w:pStyle w:val="668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официальном сайте муниципального образования «Муниципальный округ </w:t>
      </w:r>
      <w:r>
        <w:rPr>
          <w:b/>
          <w:color w:val="000000"/>
          <w:sz w:val="28"/>
          <w:szCs w:val="28"/>
        </w:rPr>
        <w:t xml:space="preserve">Селтинский</w:t>
      </w:r>
      <w:r>
        <w:rPr>
          <w:b/>
          <w:color w:val="000000"/>
          <w:sz w:val="28"/>
          <w:szCs w:val="28"/>
        </w:rPr>
        <w:t xml:space="preserve"> район Удмуртской Республики» и предоставления этих сведений средствам массовой информации для опубликования</w:t>
      </w:r>
      <w:r>
        <w:rPr>
          <w:b/>
          <w:color w:val="000000"/>
          <w:sz w:val="28"/>
          <w:szCs w:val="28"/>
        </w:rPr>
      </w:r>
    </w:p>
    <w:p>
      <w:pPr>
        <w:pStyle w:val="6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668"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В соответствии с Федеральными з</w:t>
      </w:r>
      <w:r>
        <w:rPr>
          <w:color w:val="000000"/>
          <w:sz w:val="28"/>
          <w:szCs w:val="28"/>
        </w:rPr>
        <w:t xml:space="preserve">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03.12.2012 №230-ФЗ «О контроле за соответствием расходов лиц, замещающих государственные </w:t>
      </w:r>
      <w:r>
        <w:rPr>
          <w:color w:val="000000"/>
          <w:sz w:val="28"/>
          <w:szCs w:val="28"/>
        </w:rPr>
        <w:t xml:space="preserve">должности, и иных лиц их доходам», Законом Удмуртской Республики от 19.06.2017 N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</w:t>
      </w:r>
      <w:r>
        <w:rPr>
          <w:color w:val="000000"/>
          <w:sz w:val="28"/>
          <w:szCs w:val="28"/>
        </w:rPr>
        <w:t xml:space="preserve">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 Удмуртской Республики от </w:t>
      </w:r>
      <w:r>
        <w:rPr>
          <w:color w:val="000000"/>
          <w:sz w:val="28"/>
          <w:szCs w:val="28"/>
        </w:rPr>
        <w:t xml:space="preserve">28.02.2023 N 23-РЗ «О внесении изменений в Закон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</w:t>
      </w:r>
      <w:r>
        <w:rPr>
          <w:color w:val="000000"/>
          <w:sz w:val="28"/>
          <w:szCs w:val="28"/>
        </w:rPr>
        <w:t xml:space="preserve">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</w:t>
      </w:r>
      <w:r>
        <w:rPr>
          <w:sz w:val="28"/>
          <w:szCs w:val="28"/>
          <w:lang w:eastAsia="zh-CN"/>
        </w:rPr>
        <w:t xml:space="preserve">Уставом муниципального образования</w:t>
      </w:r>
      <w:r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 xml:space="preserve">Муниципальный округ Селтинский</w:t>
      </w:r>
      <w:r>
        <w:rPr>
          <w:sz w:val="28"/>
          <w:szCs w:val="28"/>
          <w:lang w:eastAsia="zh-CN"/>
        </w:rPr>
        <w:t xml:space="preserve"> район</w:t>
      </w:r>
      <w:r>
        <w:rPr>
          <w:sz w:val="28"/>
          <w:szCs w:val="28"/>
          <w:lang w:eastAsia="zh-CN"/>
        </w:rPr>
        <w:t xml:space="preserve"> Удмуртской Республики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  <w:lang w:eastAsia="zh-CN"/>
        </w:rPr>
      </w:r>
    </w:p>
    <w:p>
      <w:pPr>
        <w:pStyle w:val="66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670"/>
        <w:ind w:firstLine="709"/>
        <w:jc w:val="both"/>
        <w:spacing w:befor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овет депутатов муниципального образования «Муниципальный округ Селтинский район Удмуртской Республики» </w:t>
      </w:r>
      <w:r>
        <w:rPr>
          <w:rFonts w:ascii="Times New Roman" w:hAnsi="Times New Roman"/>
          <w:color w:val="000000"/>
          <w:sz w:val="28"/>
          <w:szCs w:val="28"/>
        </w:rPr>
        <w:t xml:space="preserve">РЕШАЕТ: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68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</w:r>
      <w:r>
        <w:rPr>
          <w:b/>
          <w:bCs/>
          <w:sz w:val="28"/>
          <w:szCs w:val="28"/>
          <w:lang w:eastAsia="zh-CN"/>
        </w:rPr>
      </w:r>
    </w:p>
    <w:p>
      <w:pPr>
        <w:pStyle w:val="668"/>
        <w:numPr>
          <w:ilvl w:val="0"/>
          <w:numId w:val="24"/>
        </w:numPr>
        <w:ind w:firstLine="709"/>
        <w:jc w:val="both"/>
        <w:tabs>
          <w:tab w:val="left" w:pos="0" w:leader="none"/>
        </w:tabs>
        <w:rPr>
          <w:sz w:val="28"/>
          <w:szCs w:val="34"/>
          <w:lang w:eastAsia="zh-CN"/>
        </w:rPr>
      </w:pPr>
      <w:r>
        <w:rPr>
          <w:sz w:val="28"/>
          <w:szCs w:val="28"/>
          <w:lang w:eastAsia="zh-CN"/>
        </w:rPr>
        <w:t xml:space="preserve">1. Утвердить </w:t>
      </w:r>
      <w:r>
        <w:rPr>
          <w:sz w:val="28"/>
          <w:szCs w:val="28"/>
          <w:lang w:eastAsia="zh-CN"/>
        </w:rPr>
        <w:t xml:space="preserve">П</w:t>
      </w:r>
      <w:r>
        <w:rPr>
          <w:bCs/>
          <w:sz w:val="28"/>
          <w:szCs w:val="28"/>
          <w:lang w:eastAsia="zh-CN"/>
        </w:rPr>
        <w:t xml:space="preserve">оряд</w:t>
      </w:r>
      <w:r>
        <w:rPr>
          <w:bCs/>
          <w:sz w:val="28"/>
          <w:szCs w:val="28"/>
          <w:lang w:eastAsia="zh-CN"/>
        </w:rPr>
        <w:t xml:space="preserve">о</w:t>
      </w:r>
      <w:r>
        <w:rPr>
          <w:bCs/>
          <w:sz w:val="28"/>
          <w:szCs w:val="28"/>
          <w:lang w:eastAsia="zh-CN"/>
        </w:rPr>
        <w:t xml:space="preserve">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«Муниципальный округ </w:t>
      </w:r>
      <w:r>
        <w:rPr>
          <w:color w:val="000000"/>
          <w:sz w:val="28"/>
          <w:szCs w:val="28"/>
        </w:rPr>
        <w:t xml:space="preserve">Селтинский</w:t>
      </w:r>
      <w:r>
        <w:rPr>
          <w:color w:val="000000"/>
          <w:sz w:val="28"/>
          <w:szCs w:val="28"/>
        </w:rPr>
        <w:t xml:space="preserve"> район Удмуртской Республики»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</w:t>
      </w:r>
      <w:r>
        <w:rPr>
          <w:sz w:val="28"/>
          <w:szCs w:val="28"/>
        </w:rPr>
        <w:t xml:space="preserve">.</w:t>
      </w:r>
      <w:r>
        <w:rPr>
          <w:sz w:val="28"/>
          <w:szCs w:val="34"/>
          <w:lang w:eastAsia="zh-CN"/>
        </w:rPr>
      </w:r>
      <w:r>
        <w:rPr>
          <w:sz w:val="28"/>
          <w:szCs w:val="34"/>
          <w:lang w:eastAsia="zh-CN"/>
        </w:rPr>
      </w:r>
    </w:p>
    <w:p>
      <w:pPr>
        <w:pStyle w:val="668"/>
        <w:ind w:firstLine="708"/>
        <w:jc w:val="both"/>
        <w:tabs>
          <w:tab w:val="left" w:pos="0" w:leader="none"/>
        </w:tabs>
        <w:rPr>
          <w:sz w:val="28"/>
          <w:szCs w:val="34"/>
          <w:lang w:eastAsia="zh-CN"/>
        </w:rPr>
      </w:pPr>
      <w:r>
        <w:rPr>
          <w:sz w:val="28"/>
          <w:szCs w:val="34"/>
          <w:lang w:eastAsia="zh-CN"/>
        </w:rPr>
        <w:t xml:space="preserve">2. Признать утратившим силу </w:t>
      </w:r>
      <w:r>
        <w:rPr>
          <w:sz w:val="28"/>
          <w:szCs w:val="34"/>
          <w:lang w:eastAsia="zh-CN"/>
        </w:rPr>
        <w:t xml:space="preserve">решение </w:t>
      </w:r>
      <w:r>
        <w:rPr>
          <w:sz w:val="28"/>
          <w:szCs w:val="28"/>
        </w:rPr>
        <w:t xml:space="preserve">сессии Совета депутатов муниципального образования «Селтинский район»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96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rFonts w:eastAsia="HiddenHorzOCR"/>
          <w:sz w:val="28"/>
          <w:szCs w:val="28"/>
        </w:rPr>
        <w:t xml:space="preserve">Порядка размещения сведений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</w:t>
      </w:r>
      <w:r>
        <w:rPr>
          <w:rFonts w:eastAsia="HiddenHorzOCR"/>
          <w:sz w:val="28"/>
          <w:szCs w:val="28"/>
        </w:rPr>
        <w:t xml:space="preserve">астия, паев в уставных (складочных) капиталах организаций), представляемых лицами, замещающими муниципальные должности Удмуртской Республики, муниципальными служащими Удмуртской Республики, на официальном сайте муниципального образования «Селтинский район»</w:t>
      </w:r>
      <w:r>
        <w:rPr>
          <w:rFonts w:eastAsia="HiddenHorzOCR"/>
        </w:rPr>
        <w:t xml:space="preserve"> </w:t>
      </w:r>
      <w:r>
        <w:rPr>
          <w:rFonts w:eastAsia="HiddenHorzOCR"/>
          <w:sz w:val="28"/>
          <w:szCs w:val="28"/>
        </w:rPr>
        <w:t xml:space="preserve">и предоставления этих сведений общероссийским и республиканским средствам массовой информации для опубликования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34"/>
          <w:lang w:eastAsia="zh-CN"/>
        </w:rPr>
      </w:r>
      <w:r>
        <w:rPr>
          <w:sz w:val="28"/>
          <w:szCs w:val="34"/>
          <w:lang w:eastAsia="zh-CN"/>
        </w:rPr>
      </w:r>
    </w:p>
    <w:p>
      <w:pPr>
        <w:pStyle w:val="668"/>
        <w:numPr>
          <w:ilvl w:val="0"/>
          <w:numId w:val="24"/>
        </w:numPr>
        <w:ind w:firstLine="709"/>
        <w:jc w:val="both"/>
        <w:tabs>
          <w:tab w:val="left" w:pos="0" w:leader="none"/>
        </w:tabs>
        <w:rPr>
          <w:sz w:val="28"/>
          <w:szCs w:val="34"/>
          <w:lang w:eastAsia="zh-CN"/>
        </w:rPr>
      </w:pPr>
      <w:r>
        <w:rPr>
          <w:sz w:val="28"/>
          <w:szCs w:val="28"/>
          <w:lang w:eastAsia="zh-CN"/>
        </w:rPr>
        <w:t xml:space="preserve">3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 xml:space="preserve">Настоящее </w:t>
      </w:r>
      <w:r>
        <w:fldChar w:fldCharType="begin"/>
      </w:r>
      <w:r>
        <w:instrText xml:space="preserve"> HYPERLINK "consultantplus://offline/ref=305F3643F6B2AB41E3D24F8FFE0EAA8FCF169032D6E0C6EACBF00B118EE306D31831548469A00DFCF3061BPFx3F" </w:instrText>
      </w:r>
      <w:r>
        <w:fldChar w:fldCharType="separate"/>
      </w:r>
      <w:r>
        <w:rPr>
          <w:rStyle w:val="695"/>
          <w:color w:val="000000"/>
          <w:sz w:val="28"/>
          <w:szCs w:val="28"/>
          <w:u w:val="none"/>
        </w:rPr>
        <w:t xml:space="preserve">решение</w:t>
      </w:r>
      <w:r>
        <w:rPr>
          <w:rStyle w:val="695"/>
          <w:color w:val="000000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вступает в силу с момента его принятия</w:t>
      </w:r>
      <w:r>
        <w:rPr>
          <w:sz w:val="28"/>
          <w:szCs w:val="28"/>
        </w:rPr>
        <w:t xml:space="preserve">.</w:t>
      </w:r>
      <w:r>
        <w:rPr>
          <w:sz w:val="28"/>
          <w:szCs w:val="34"/>
          <w:lang w:eastAsia="zh-CN"/>
        </w:rPr>
      </w:r>
      <w:r>
        <w:rPr>
          <w:sz w:val="28"/>
          <w:szCs w:val="34"/>
          <w:lang w:eastAsia="zh-CN"/>
        </w:rPr>
      </w:r>
    </w:p>
    <w:p>
      <w:pPr>
        <w:pStyle w:val="668"/>
        <w:numPr>
          <w:ilvl w:val="0"/>
          <w:numId w:val="24"/>
        </w:numPr>
        <w:ind w:firstLine="709"/>
        <w:jc w:val="both"/>
        <w:tabs>
          <w:tab w:val="left" w:pos="0" w:leader="none"/>
        </w:tabs>
        <w:rPr>
          <w:sz w:val="28"/>
          <w:szCs w:val="34"/>
          <w:lang w:eastAsia="zh-CN"/>
        </w:rPr>
      </w:pPr>
      <w:r>
        <w:rPr>
          <w:sz w:val="28"/>
          <w:szCs w:val="28"/>
          <w:lang w:eastAsia="zh-CN"/>
        </w:rPr>
        <w:t xml:space="preserve">4. Настоящее решение подлежит официальному опубликованию.</w:t>
      </w:r>
      <w:r>
        <w:rPr>
          <w:sz w:val="28"/>
          <w:szCs w:val="34"/>
          <w:lang w:eastAsia="zh-CN"/>
        </w:rPr>
      </w:r>
      <w:r>
        <w:rPr>
          <w:sz w:val="28"/>
          <w:szCs w:val="34"/>
          <w:lang w:eastAsia="zh-CN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Совет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</w:r>
    </w:p>
    <w:p>
      <w:pPr>
        <w:pStyle w:val="668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«Муниципальный округ </w:t>
      </w:r>
      <w:r>
        <w:rPr>
          <w:color w:val="000000"/>
          <w:sz w:val="28"/>
          <w:szCs w:val="28"/>
        </w:rPr>
        <w:t xml:space="preserve">Селтинский</w:t>
      </w:r>
      <w:r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Удмуртской Республики» </w:t>
      </w:r>
      <w:r>
        <w:rPr>
          <w:color w:val="000000"/>
          <w:sz w:val="28"/>
          <w:szCs w:val="28"/>
        </w:rPr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А.Н. Однолько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Селтинский район </w:t>
      </w:r>
      <w:r>
        <w:rPr>
          <w:sz w:val="28"/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Удмуртской Республики»</w:t>
        <w:tab/>
        <w:tab/>
        <w:t xml:space="preserve">    </w:t>
        <w:tab/>
        <w:tab/>
        <w:t xml:space="preserve">                 В.А. Протопопов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  <w:t xml:space="preserve">с. Селты</w:t>
      </w:r>
      <w:r>
        <w:rPr>
          <w:sz w:val="28"/>
          <w:szCs w:val="28"/>
        </w:rPr>
      </w:r>
    </w:p>
    <w:p>
      <w:pPr>
        <w:pStyle w:val="668"/>
        <w:rPr>
          <w:sz w:val="28"/>
          <w:szCs w:val="28"/>
        </w:rPr>
      </w:pPr>
      <w:r>
        <w:rPr>
          <w:sz w:val="28"/>
          <w:szCs w:val="28"/>
        </w:rPr>
        <w:t xml:space="preserve">15 июня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rPr>
          <w:b/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168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jc w:val="right"/>
      </w:pPr>
      <w:r/>
      <w:r/>
    </w:p>
    <w:p>
      <w:pPr>
        <w:pStyle w:val="668"/>
        <w:jc w:val="right"/>
      </w:pPr>
      <w:r/>
      <w:r/>
    </w:p>
    <w:p>
      <w:pPr>
        <w:pStyle w:val="668"/>
        <w:jc w:val="right"/>
      </w:pPr>
      <w:r>
        <w:t xml:space="preserve">Приложение </w:t>
      </w:r>
      <w:r/>
    </w:p>
    <w:p>
      <w:pPr>
        <w:pStyle w:val="668"/>
        <w:jc w:val="right"/>
      </w:pPr>
      <w:r>
        <w:t xml:space="preserve">к решению сессии</w:t>
      </w:r>
      <w:r/>
    </w:p>
    <w:p>
      <w:pPr>
        <w:pStyle w:val="668"/>
        <w:jc w:val="right"/>
      </w:pPr>
      <w:r>
        <w:t xml:space="preserve">районного Совета депутатов</w:t>
      </w:r>
      <w:r/>
    </w:p>
    <w:p>
      <w:pPr>
        <w:pStyle w:val="668"/>
        <w:jc w:val="right"/>
      </w:pPr>
      <w:r>
        <w:t xml:space="preserve">от </w:t>
      </w:r>
      <w:r>
        <w:t xml:space="preserve">15 июня</w:t>
      </w:r>
      <w:r>
        <w:rPr>
          <w:sz w:val="28"/>
          <w:szCs w:val="28"/>
        </w:rPr>
        <w:t xml:space="preserve"> </w:t>
      </w:r>
      <w:r>
        <w:t xml:space="preserve">20</w:t>
      </w:r>
      <w:r>
        <w:t xml:space="preserve">23 г. №</w:t>
      </w:r>
      <w:r>
        <w:t xml:space="preserve"> 168</w:t>
      </w:r>
      <w:r/>
    </w:p>
    <w:p>
      <w:pPr>
        <w:pStyle w:val="668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68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ПОРЯДОК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размещения сведений о доходах, расходах, об имуществе и обязательствах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имущественного характера лиц, замещающих муниципальные должности,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и членов их семей на официальном сайте муниципального образования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Муниципальный округ Селтинский</w:t>
      </w:r>
      <w:r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 xml:space="preserve"> Удмуртской Республики</w:t>
      </w:r>
      <w:r>
        <w:rPr>
          <w:b/>
          <w:bCs/>
          <w:color w:val="000000"/>
        </w:rPr>
        <w:t xml:space="preserve">»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и предоставления этих сведений средствам массовой информации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для опубликования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 </w:t>
      </w:r>
      <w:r>
        <w:rPr>
          <w:color w:val="000000"/>
        </w:rPr>
      </w:r>
    </w:p>
    <w:p>
      <w:pPr>
        <w:pStyle w:val="668"/>
        <w:ind w:firstLine="708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Настоящий порядок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</w:t>
      </w:r>
      <w:r>
        <w:rPr>
          <w:color w:val="000000"/>
        </w:rPr>
        <w:t xml:space="preserve">Муниципальный округ Селтинский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 Удмуртской Республики</w:t>
      </w:r>
      <w:r>
        <w:rPr>
          <w:color w:val="000000"/>
        </w:rPr>
        <w:t xml:space="preserve">» (далее – лица, замещающие муниципальные д</w:t>
      </w:r>
      <w:r>
        <w:rPr>
          <w:color w:val="000000"/>
        </w:rPr>
        <w:t xml:space="preserve">олжности), их супруг (супругов)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муниципального образования «</w:t>
      </w:r>
      <w:r>
        <w:rPr>
          <w:color w:val="000000"/>
        </w:rPr>
        <w:t xml:space="preserve">Муниципальный округ Селтинский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 Удмуртской Республики</w:t>
      </w:r>
      <w:r>
        <w:rPr>
          <w:color w:val="000000"/>
        </w:rPr>
        <w:t xml:space="preserve">» (далее – официальный сайт), а также по предоставлению этих сведений общероссийским, республиканским и муниципальным средствам массовой информации (далее – средства массово</w:t>
      </w:r>
      <w:r>
        <w:rPr>
          <w:color w:val="000000"/>
        </w:rPr>
        <w:t xml:space="preserve">й информации) для опубликования в связи с их запросами.</w:t>
      </w:r>
      <w:r>
        <w:rPr>
          <w:color w:val="000000"/>
        </w:rPr>
      </w:r>
    </w:p>
    <w:p>
      <w:pPr>
        <w:pStyle w:val="668"/>
        <w:ind w:firstLine="708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Под лицом, замещающим муниципальную должность, в настоящем порядке понимается </w:t>
      </w:r>
      <w:r>
        <w:rPr>
          <w:color w:val="000000"/>
        </w:rPr>
        <w:t xml:space="preserve">Глава муниципального образования «Муниципальный округ Селтинский район Удмуртской Республики», Председатель контрольно-счетного органа муниципального образования «Муниципальный округ Селтинский район Удмуртской Республики»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  <w:t xml:space="preserve">Под членами семьи в настоящем порядке понимаются супруг (супруга) и несовершеннолетние дети.</w:t>
      </w:r>
      <w:r>
        <w:rPr>
          <w:color w:val="000000"/>
        </w:rPr>
      </w:r>
    </w:p>
    <w:p>
      <w:pPr>
        <w:pStyle w:val="668"/>
        <w:numPr>
          <w:ilvl w:val="0"/>
          <w:numId w:val="25"/>
        </w:numPr>
        <w:ind w:left="0" w:firstLine="709"/>
        <w:jc w:val="both"/>
        <w:shd w:val="clear" w:color="auto" w:fill="ffffff"/>
        <w:tabs>
          <w:tab w:val="clear" w:pos="720" w:leader="none"/>
          <w:tab w:val="num" w:pos="993" w:leader="none"/>
        </w:tabs>
        <w:rPr>
          <w:color w:val="000000"/>
        </w:rPr>
      </w:pPr>
      <w:r>
        <w:rPr>
          <w:color w:val="000000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1) перечень об</w:t>
      </w:r>
      <w:r>
        <w:rPr>
          <w:color w:val="000000"/>
        </w:rPr>
        <w:t xml:space="preserve">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3) декларированный годовой доход лица, замещающего муниципальную должность, его супруги (супруга) и несовершеннолетних детей;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</w:t>
      </w:r>
      <w:r>
        <w:rPr>
          <w:color w:val="000000"/>
        </w:rPr>
        <w:t xml:space="preserve">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r>
        <w:rPr>
          <w:color w:val="000000"/>
        </w:rPr>
      </w:r>
    </w:p>
    <w:p>
      <w:pPr>
        <w:pStyle w:val="668"/>
        <w:numPr>
          <w:ilvl w:val="0"/>
          <w:numId w:val="26"/>
        </w:numPr>
        <w:ind w:left="0" w:firstLine="709"/>
        <w:jc w:val="both"/>
        <w:shd w:val="clear" w:color="auto" w:fill="ffffff"/>
        <w:tabs>
          <w:tab w:val="clear" w:pos="720" w:leader="none"/>
        </w:tabs>
        <w:rPr>
          <w:color w:val="000000"/>
        </w:rPr>
      </w:pPr>
      <w:r>
        <w:rPr>
          <w:color w:val="000000"/>
        </w:rPr>
        <w:t xml:space="preserve"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1) иные сведения, кроме указ</w:t>
      </w:r>
      <w:r>
        <w:rPr>
          <w:color w:val="000000"/>
        </w:rPr>
        <w:t xml:space="preserve">анных в пункте 2 настоящего порядка,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2) персональные данные супруги (супруга), детей и иных членов семьи лица, замещающего муниципальную должность;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5) информацию, являющуюся конфиденциальной.</w:t>
      </w:r>
      <w:r>
        <w:rPr>
          <w:color w:val="000000"/>
        </w:rPr>
      </w:r>
    </w:p>
    <w:p>
      <w:pPr>
        <w:pStyle w:val="668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clear" w:pos="720" w:leader="none"/>
        </w:tabs>
        <w:rPr>
          <w:color w:val="000000"/>
        </w:rPr>
      </w:pPr>
      <w:r>
        <w:rPr>
          <w:color w:val="000000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а также сведения о д</w:t>
      </w:r>
      <w:r>
        <w:rPr>
          <w:color w:val="000000"/>
        </w:rPr>
        <w:t xml:space="preserve">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  <w:r>
        <w:rPr>
          <w:color w:val="000000"/>
        </w:rPr>
      </w:r>
    </w:p>
    <w:p>
      <w:pPr>
        <w:pStyle w:val="668"/>
        <w:numPr>
          <w:ilvl w:val="0"/>
          <w:numId w:val="27"/>
        </w:numPr>
        <w:ind w:left="0"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</w:t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настоящего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порядка</w:t>
      </w:r>
      <w:r>
        <w:rPr>
          <w:color w:val="000000"/>
        </w:rPr>
        <w:t xml:space="preserve"> </w:t>
      </w:r>
      <w:r>
        <w:rPr>
          <w:color w:val="000000"/>
        </w:rPr>
        <w:t xml:space="preserve">обеспечивается </w:t>
      </w:r>
      <w:r>
        <w:rPr>
          <w:color w:val="000000"/>
        </w:rPr>
        <w:t xml:space="preserve">отделом правовой, организационной и кадровой работы Администрации</w:t>
      </w:r>
      <w:r>
        <w:rPr>
          <w:color w:val="000000"/>
        </w:rPr>
        <w:t xml:space="preserve"> муниципального образования «</w:t>
      </w:r>
      <w:r>
        <w:rPr>
          <w:color w:val="000000"/>
        </w:rPr>
        <w:t xml:space="preserve">Муниципальный округ Селтинский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 Удмуртской Республики</w:t>
      </w:r>
      <w:r>
        <w:rPr>
          <w:color w:val="000000"/>
        </w:rPr>
        <w:t xml:space="preserve">».</w:t>
      </w:r>
      <w:r>
        <w:rPr>
          <w:color w:val="000000"/>
        </w:rPr>
      </w:r>
    </w:p>
    <w:p>
      <w:pPr>
        <w:pStyle w:val="668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num" w:pos="567" w:leader="none"/>
          <w:tab w:val="clear" w:pos="720" w:leader="none"/>
        </w:tabs>
        <w:rPr>
          <w:color w:val="000000"/>
        </w:rPr>
      </w:pPr>
      <w:r>
        <w:rPr>
          <w:color w:val="000000"/>
        </w:rPr>
        <w:t xml:space="preserve">Отдел правовой, организационной и кадровой работы Администрации</w:t>
      </w:r>
      <w:r>
        <w:rPr>
          <w:color w:val="000000"/>
        </w:rPr>
        <w:t xml:space="preserve"> муниципального образования «</w:t>
      </w:r>
      <w:r>
        <w:rPr>
          <w:color w:val="000000"/>
        </w:rPr>
        <w:t xml:space="preserve">Муниципальный округ Селтинский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 Удмуртской Республики</w:t>
      </w:r>
      <w:r>
        <w:rPr>
          <w:color w:val="000000"/>
        </w:rPr>
        <w:t xml:space="preserve">»: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1) в течение 3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  <w:r>
        <w:rPr>
          <w:color w:val="000000"/>
        </w:rPr>
      </w:r>
    </w:p>
    <w:p>
      <w:pPr>
        <w:pStyle w:val="668"/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2) в случае, если запрашиваемые сведения отсутствуют на официальном сайте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</w:t>
      </w:r>
      <w:r>
        <w:rPr>
          <w:color w:val="000000"/>
        </w:rPr>
        <w:t xml:space="preserve">а.</w:t>
      </w:r>
      <w:r>
        <w:rPr>
          <w:color w:val="000000"/>
        </w:rPr>
      </w:r>
      <w:r>
        <w:rPr>
          <w:color w:val="000000"/>
        </w:rPr>
      </w:r>
    </w:p>
    <w:p>
      <w:pPr>
        <w:pStyle w:val="668"/>
        <w:ind w:firstLine="540"/>
        <w:jc w:val="both"/>
      </w:pPr>
      <w:r>
        <w:rPr>
          <w:color w:val="000000"/>
        </w:rPr>
        <w:t xml:space="preserve">Администрация муниципального образования «Муниципальный округ</w:t>
      </w:r>
      <w:r>
        <w:rPr>
          <w:color w:val="000000"/>
        </w:rPr>
        <w:t xml:space="preserve"> </w:t>
      </w:r>
      <w:r>
        <w:rPr>
          <w:color w:val="000000"/>
        </w:rPr>
        <w:t xml:space="preserve">Селтинский район Удмуртской Республики»</w:t>
      </w:r>
      <w:r>
        <w:t xml:space="preserve">, обеспечивается сведениями, уточненными сведениями, предусмотренными настоящей статьей, для их размещения на официальном сайте </w:t>
      </w:r>
      <w:r>
        <w:rPr>
          <w:color w:val="000000"/>
        </w:rPr>
        <w:t xml:space="preserve">муниципального образования «Муниципальный округ</w:t>
      </w:r>
      <w:r>
        <w:rPr>
          <w:color w:val="000000"/>
        </w:rPr>
        <w:t xml:space="preserve"> </w:t>
      </w:r>
      <w:r>
        <w:rPr>
          <w:color w:val="000000"/>
        </w:rPr>
        <w:t xml:space="preserve">Селтинский район Удмуртской Республики»</w:t>
      </w:r>
      <w:r>
        <w:t xml:space="preserve">, в информационно-телекоммуникационной сети "Интернет" и (или) предоставления для опубликования средствам массовой информации в порядке, установленном Главой Удмуртской Республики.</w:t>
      </w:r>
      <w:r/>
    </w:p>
    <w:p>
      <w:pPr>
        <w:pStyle w:val="668"/>
        <w:jc w:val="both"/>
        <w:shd w:val="clear" w:color="auto" w:fill="ffffff"/>
      </w:pPr>
      <w:r/>
      <w:r/>
    </w:p>
    <w:p>
      <w:pPr>
        <w:pStyle w:val="69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ddenHorzOCR">
    <w:panose1 w:val="000007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decimal"/>
      <w:isLgl w:val="false"/>
      <w:suff w:val="tab"/>
      <w:lvlText w:val="%1.%2."/>
      <w:lvlJc w:val="left"/>
      <w:pPr>
        <w:ind w:left="2178" w:hanging="147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78" w:hanging="147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78" w:hanging="147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78" w:hanging="147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78" w:hanging="147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0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10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11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1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6" w:hanging="216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4"/>
  </w:num>
  <w:num w:numId="16">
    <w:abstractNumId w:val="4"/>
  </w:num>
  <w:num w:numId="17">
    <w:abstractNumId w:val="13"/>
  </w:num>
  <w:num w:numId="18">
    <w:abstractNumId w:val="21"/>
  </w:num>
  <w:num w:numId="19">
    <w:abstractNumId w:val="22"/>
  </w:num>
  <w:num w:numId="20">
    <w:abstractNumId w:val="18"/>
  </w:num>
  <w:num w:numId="21">
    <w:abstractNumId w:val="15"/>
  </w:num>
  <w:num w:numId="22">
    <w:abstractNumId w:val="11"/>
  </w:num>
  <w:num w:numId="23">
    <w:abstractNumId w:val="24"/>
  </w:num>
  <w:num w:numId="24">
    <w:abstractNumId w:val="0"/>
  </w:num>
  <w:num w:numId="25">
    <w:abstractNumId w:val="20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69">
    <w:name w:val="Заголовок 1"/>
    <w:basedOn w:val="668"/>
    <w:next w:val="668"/>
    <w:link w:val="679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670">
    <w:name w:val="Заголовок 2"/>
    <w:basedOn w:val="668"/>
    <w:next w:val="668"/>
    <w:link w:val="691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671">
    <w:name w:val="Заголовок 3"/>
    <w:basedOn w:val="668"/>
    <w:next w:val="668"/>
    <w:link w:val="677"/>
    <w:qFormat/>
    <w:pPr>
      <w:jc w:val="center"/>
      <w:keepNext/>
      <w:outlineLvl w:val="2"/>
    </w:pPr>
    <w:rPr>
      <w:b/>
      <w:bCs/>
      <w:sz w:val="26"/>
    </w:rPr>
  </w:style>
  <w:style w:type="paragraph" w:styleId="672">
    <w:name w:val="Заголовок 4"/>
    <w:basedOn w:val="668"/>
    <w:next w:val="668"/>
    <w:link w:val="678"/>
    <w:qFormat/>
    <w:pPr>
      <w:jc w:val="both"/>
      <w:keepNext/>
      <w:outlineLvl w:val="3"/>
    </w:pPr>
    <w:rPr>
      <w:b/>
      <w:bCs/>
      <w:sz w:val="26"/>
    </w:rPr>
  </w:style>
  <w:style w:type="paragraph" w:styleId="673">
    <w:name w:val="Заголовок 5"/>
    <w:basedOn w:val="668"/>
    <w:next w:val="668"/>
    <w:link w:val="680"/>
    <w:uiPriority w:val="9"/>
    <w:unhideWhenUsed/>
    <w:qFormat/>
    <w:pPr>
      <w:keepLines/>
      <w:keepNext/>
      <w:spacing w:before="200"/>
      <w:outlineLvl w:val="4"/>
    </w:pPr>
    <w:rPr>
      <w:rFonts w:ascii="Cambria" w:hAnsi="Cambria" w:eastAsia="Times New Roman" w:cs="Times New Roman"/>
      <w:color w:val="243f60"/>
    </w:rPr>
  </w:style>
  <w:style w:type="character" w:styleId="674">
    <w:name w:val="Основной шрифт абзаца"/>
    <w:next w:val="674"/>
    <w:link w:val="668"/>
    <w:uiPriority w:val="1"/>
    <w:semiHidden/>
    <w:unhideWhenUsed/>
  </w:style>
  <w:style w:type="table" w:styleId="675">
    <w:name w:val="Обычная таблица"/>
    <w:next w:val="675"/>
    <w:link w:val="668"/>
    <w:uiPriority w:val="99"/>
    <w:semiHidden/>
    <w:unhideWhenUsed/>
    <w:qFormat/>
    <w:tblPr/>
  </w:style>
  <w:style w:type="numbering" w:styleId="676">
    <w:name w:val="Нет списка"/>
    <w:next w:val="676"/>
    <w:link w:val="668"/>
    <w:uiPriority w:val="99"/>
    <w:semiHidden/>
    <w:unhideWhenUsed/>
  </w:style>
  <w:style w:type="character" w:styleId="677">
    <w:name w:val="Заголовок 3 Знак"/>
    <w:next w:val="677"/>
    <w:link w:val="671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styleId="678">
    <w:name w:val="Заголовок 4 Знак"/>
    <w:next w:val="678"/>
    <w:link w:val="672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styleId="679">
    <w:name w:val="Заголовок 1 Знак"/>
    <w:next w:val="679"/>
    <w:link w:val="669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680">
    <w:name w:val="Заголовок 5 Знак"/>
    <w:next w:val="680"/>
    <w:link w:val="673"/>
    <w:uiPriority w:val="9"/>
    <w:rPr>
      <w:rFonts w:ascii="Cambria" w:hAnsi="Cambria" w:eastAsia="Times New Roman" w:cs="Times New Roman"/>
      <w:color w:val="243f60"/>
      <w:sz w:val="24"/>
      <w:szCs w:val="24"/>
      <w:lang w:eastAsia="ru-RU"/>
    </w:rPr>
  </w:style>
  <w:style w:type="paragraph" w:styleId="681">
    <w:name w:val="Текст выноски"/>
    <w:basedOn w:val="668"/>
    <w:next w:val="681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>
    <w:name w:val="Текст выноски Знак"/>
    <w:next w:val="682"/>
    <w:link w:val="68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83">
    <w:name w:val="Основной текст"/>
    <w:basedOn w:val="668"/>
    <w:next w:val="683"/>
    <w:link w:val="684"/>
    <w:pPr>
      <w:jc w:val="both"/>
    </w:pPr>
  </w:style>
  <w:style w:type="character" w:styleId="684">
    <w:name w:val="Основной текст Знак"/>
    <w:next w:val="684"/>
    <w:link w:val="68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>
    <w:name w:val="Основной текст 3"/>
    <w:basedOn w:val="668"/>
    <w:next w:val="685"/>
    <w:link w:val="686"/>
    <w:pPr>
      <w:jc w:val="both"/>
      <w:tabs>
        <w:tab w:val="left" w:pos="0" w:leader="none"/>
      </w:tabs>
    </w:pPr>
    <w:rPr>
      <w:iCs/>
      <w:sz w:val="26"/>
    </w:rPr>
  </w:style>
  <w:style w:type="character" w:styleId="686">
    <w:name w:val="Основной текст 3 Знак"/>
    <w:next w:val="686"/>
    <w:link w:val="685"/>
    <w:rPr>
      <w:rFonts w:ascii="Times New Roman" w:hAnsi="Times New Roman" w:eastAsia="Times New Roman" w:cs="Times New Roman"/>
      <w:iCs/>
      <w:sz w:val="26"/>
      <w:szCs w:val="24"/>
      <w:lang w:eastAsia="ru-RU"/>
    </w:rPr>
  </w:style>
  <w:style w:type="paragraph" w:styleId="687">
    <w:name w:val="Абзац списка"/>
    <w:basedOn w:val="668"/>
    <w:next w:val="687"/>
    <w:link w:val="668"/>
    <w:uiPriority w:val="34"/>
    <w:qFormat/>
    <w:pPr>
      <w:contextualSpacing/>
      <w:ind w:left="720"/>
    </w:pPr>
    <w:rPr>
      <w:sz w:val="20"/>
      <w:szCs w:val="20"/>
    </w:rPr>
  </w:style>
  <w:style w:type="paragraph" w:styleId="688">
    <w:name w:val="ConsPlusNonformat"/>
    <w:next w:val="688"/>
    <w:link w:val="668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89">
    <w:name w:val="Основной текст 2"/>
    <w:basedOn w:val="668"/>
    <w:next w:val="689"/>
    <w:link w:val="690"/>
    <w:uiPriority w:val="99"/>
    <w:semiHidden/>
    <w:unhideWhenUsed/>
    <w:pPr>
      <w:spacing w:after="120" w:line="480" w:lineRule="auto"/>
    </w:pPr>
  </w:style>
  <w:style w:type="character" w:styleId="690">
    <w:name w:val="Основной текст 2 Знак"/>
    <w:next w:val="690"/>
    <w:link w:val="68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1">
    <w:name w:val="Заголовок 2 Знак"/>
    <w:next w:val="691"/>
    <w:link w:val="670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692">
    <w:name w:val="ConsPlusNormal"/>
    <w:next w:val="692"/>
    <w:link w:val="668"/>
    <w:pPr>
      <w:ind w:firstLine="720"/>
    </w:pPr>
    <w:rPr>
      <w:rFonts w:ascii="Arial" w:hAnsi="Arial" w:eastAsia="Times New Roman" w:cs="Arial"/>
      <w:lang w:val="ru-RU" w:eastAsia="en-US" w:bidi="ar-SA"/>
    </w:rPr>
  </w:style>
  <w:style w:type="paragraph" w:styleId="693">
    <w:name w:val="Знак"/>
    <w:basedOn w:val="668"/>
    <w:next w:val="693"/>
    <w:link w:val="66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94">
    <w:name w:val="ConsPlusTitle"/>
    <w:next w:val="694"/>
    <w:link w:val="66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character" w:styleId="695">
    <w:name w:val="Гиперссылка"/>
    <w:next w:val="695"/>
    <w:link w:val="668"/>
    <w:rPr>
      <w:color w:val="0000ff"/>
      <w:u w:val="single"/>
    </w:rPr>
  </w:style>
  <w:style w:type="paragraph" w:styleId="696">
    <w:name w:val="msobodytext2cxspmiddle"/>
    <w:basedOn w:val="668"/>
    <w:next w:val="696"/>
    <w:link w:val="668"/>
    <w:pPr>
      <w:spacing w:before="100" w:beforeAutospacing="1" w:after="100" w:afterAutospacing="1"/>
    </w:pPr>
  </w:style>
  <w:style w:type="paragraph" w:styleId="697">
    <w:name w:val="msobodytext2cxsplast"/>
    <w:basedOn w:val="668"/>
    <w:next w:val="697"/>
    <w:link w:val="668"/>
    <w:pPr>
      <w:spacing w:before="100" w:beforeAutospacing="1" w:after="100" w:afterAutospacing="1"/>
    </w:pPr>
  </w:style>
  <w:style w:type="character" w:styleId="698">
    <w:name w:val="blk"/>
    <w:next w:val="698"/>
    <w:link w:val="668"/>
  </w:style>
  <w:style w:type="character" w:styleId="1177" w:default="1">
    <w:name w:val="Default Paragraph Font"/>
    <w:uiPriority w:val="1"/>
    <w:semiHidden/>
    <w:unhideWhenUsed/>
  </w:style>
  <w:style w:type="numbering" w:styleId="1178" w:default="1">
    <w:name w:val="No List"/>
    <w:uiPriority w:val="99"/>
    <w:semiHidden/>
    <w:unhideWhenUsed/>
  </w:style>
  <w:style w:type="table" w:styleId="11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 Шишкин</cp:lastModifiedBy>
  <cp:revision>8</cp:revision>
  <dcterms:created xsi:type="dcterms:W3CDTF">2023-04-07T11:56:00Z</dcterms:created>
  <dcterms:modified xsi:type="dcterms:W3CDTF">2025-05-05T12:27:38Z</dcterms:modified>
  <cp:version>917504</cp:version>
</cp:coreProperties>
</file>