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44" w:rsidRPr="00C21BDC" w:rsidRDefault="006147A7" w:rsidP="000F2844">
      <w:pPr>
        <w:jc w:val="center"/>
        <w:rPr>
          <w:b/>
          <w:sz w:val="28"/>
          <w:szCs w:val="28"/>
        </w:rPr>
      </w:pPr>
      <w:r w:rsidRPr="00C21BDC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3049905</wp:posOffset>
            </wp:positionH>
            <wp:positionV relativeFrom="paragraph">
              <wp:posOffset>-228600</wp:posOffset>
            </wp:positionV>
            <wp:extent cx="485775" cy="711835"/>
            <wp:effectExtent l="0" t="0" r="9525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2844" w:rsidRPr="00C21BDC" w:rsidRDefault="000F2844" w:rsidP="006147A7">
      <w:pPr>
        <w:rPr>
          <w:b/>
          <w:sz w:val="28"/>
          <w:szCs w:val="28"/>
        </w:rPr>
      </w:pPr>
    </w:p>
    <w:p w:rsidR="000F2844" w:rsidRPr="00C21BDC" w:rsidRDefault="000F2844" w:rsidP="000F2844">
      <w:pPr>
        <w:jc w:val="center"/>
        <w:rPr>
          <w:b/>
          <w:sz w:val="28"/>
          <w:szCs w:val="28"/>
        </w:rPr>
      </w:pPr>
    </w:p>
    <w:tbl>
      <w:tblPr>
        <w:tblW w:w="10065" w:type="dxa"/>
        <w:tblInd w:w="-318" w:type="dxa"/>
        <w:tblLayout w:type="fixed"/>
        <w:tblLook w:val="0000"/>
      </w:tblPr>
      <w:tblGrid>
        <w:gridCol w:w="4820"/>
        <w:gridCol w:w="851"/>
        <w:gridCol w:w="4394"/>
      </w:tblGrid>
      <w:tr w:rsidR="006147A7" w:rsidRPr="00C21BDC" w:rsidTr="00B22B5E">
        <w:trPr>
          <w:trHeight w:val="1302"/>
        </w:trPr>
        <w:tc>
          <w:tcPr>
            <w:tcW w:w="4820" w:type="dxa"/>
            <w:shd w:val="clear" w:color="auto" w:fill="auto"/>
            <w:vAlign w:val="center"/>
          </w:tcPr>
          <w:p w:rsidR="006147A7" w:rsidRPr="00C21BDC" w:rsidRDefault="006147A7" w:rsidP="00B22B5E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C21BDC">
              <w:rPr>
                <w:b/>
                <w:sz w:val="28"/>
                <w:szCs w:val="28"/>
              </w:rPr>
              <w:t>Администрация</w:t>
            </w:r>
          </w:p>
          <w:p w:rsidR="006147A7" w:rsidRPr="00C21BDC" w:rsidRDefault="006147A7" w:rsidP="00B22B5E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C21BDC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6147A7" w:rsidRPr="00C21BDC" w:rsidRDefault="006147A7" w:rsidP="00B22B5E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C21BDC">
              <w:rPr>
                <w:b/>
                <w:sz w:val="28"/>
                <w:szCs w:val="28"/>
              </w:rPr>
              <w:t xml:space="preserve">«Муниципальный округ Селтинский район </w:t>
            </w:r>
          </w:p>
          <w:p w:rsidR="006147A7" w:rsidRPr="00C21BDC" w:rsidRDefault="006147A7" w:rsidP="00B22B5E">
            <w:pPr>
              <w:pStyle w:val="ad"/>
              <w:jc w:val="center"/>
              <w:rPr>
                <w:sz w:val="28"/>
                <w:szCs w:val="28"/>
              </w:rPr>
            </w:pPr>
            <w:r w:rsidRPr="00C21BDC">
              <w:rPr>
                <w:b/>
                <w:sz w:val="28"/>
                <w:szCs w:val="28"/>
              </w:rPr>
              <w:t>Удмуртской Республики»</w:t>
            </w:r>
          </w:p>
          <w:p w:rsidR="006147A7" w:rsidRPr="00DF0C95" w:rsidRDefault="006147A7" w:rsidP="00B22B5E">
            <w:pPr>
              <w:jc w:val="center"/>
              <w:rPr>
                <w:sz w:val="24"/>
                <w:szCs w:val="24"/>
              </w:rPr>
            </w:pPr>
            <w:r w:rsidRPr="00DF0C95">
              <w:rPr>
                <w:sz w:val="24"/>
                <w:szCs w:val="24"/>
              </w:rPr>
              <w:t>(Администрация Селтинского района)</w:t>
            </w:r>
          </w:p>
        </w:tc>
        <w:tc>
          <w:tcPr>
            <w:tcW w:w="851" w:type="dxa"/>
            <w:shd w:val="clear" w:color="auto" w:fill="auto"/>
          </w:tcPr>
          <w:p w:rsidR="006147A7" w:rsidRPr="00C21BDC" w:rsidRDefault="006147A7" w:rsidP="00B22B5E">
            <w:pPr>
              <w:pStyle w:val="ad"/>
              <w:tabs>
                <w:tab w:val="left" w:pos="45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6147A7" w:rsidRPr="00C21BDC" w:rsidRDefault="006147A7" w:rsidP="00B22B5E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C21BDC">
              <w:rPr>
                <w:b/>
                <w:sz w:val="28"/>
                <w:szCs w:val="28"/>
              </w:rPr>
              <w:t xml:space="preserve">«Удмурт </w:t>
            </w:r>
            <w:proofErr w:type="spellStart"/>
            <w:r w:rsidRPr="00C21BDC">
              <w:rPr>
                <w:b/>
                <w:sz w:val="28"/>
                <w:szCs w:val="28"/>
              </w:rPr>
              <w:t>Элькунысь</w:t>
            </w:r>
            <w:proofErr w:type="spellEnd"/>
          </w:p>
          <w:p w:rsidR="006147A7" w:rsidRPr="00C21BDC" w:rsidRDefault="006147A7" w:rsidP="00B22B5E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C21BDC">
              <w:rPr>
                <w:b/>
                <w:sz w:val="28"/>
                <w:szCs w:val="28"/>
              </w:rPr>
              <w:t>Сьӧлтаёрос</w:t>
            </w:r>
          </w:p>
          <w:p w:rsidR="006147A7" w:rsidRPr="00C21BDC" w:rsidRDefault="006147A7" w:rsidP="00B22B5E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C21BDC">
              <w:rPr>
                <w:b/>
                <w:sz w:val="28"/>
                <w:szCs w:val="28"/>
              </w:rPr>
              <w:t>муниципал округ»</w:t>
            </w:r>
          </w:p>
          <w:p w:rsidR="006147A7" w:rsidRPr="00C21BDC" w:rsidRDefault="006147A7" w:rsidP="00B22B5E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C21BDC">
              <w:rPr>
                <w:b/>
                <w:sz w:val="28"/>
                <w:szCs w:val="28"/>
              </w:rPr>
              <w:t xml:space="preserve">муниципал </w:t>
            </w:r>
            <w:proofErr w:type="spellStart"/>
            <w:r w:rsidRPr="00C21BDC">
              <w:rPr>
                <w:b/>
                <w:sz w:val="28"/>
                <w:szCs w:val="28"/>
              </w:rPr>
              <w:t>кылдытэтлэн</w:t>
            </w:r>
            <w:proofErr w:type="spellEnd"/>
          </w:p>
          <w:p w:rsidR="006147A7" w:rsidRPr="00C21BDC" w:rsidRDefault="006147A7" w:rsidP="00B22B5E">
            <w:pPr>
              <w:pStyle w:val="ad"/>
              <w:jc w:val="center"/>
              <w:rPr>
                <w:sz w:val="28"/>
                <w:szCs w:val="28"/>
              </w:rPr>
            </w:pPr>
            <w:proofErr w:type="spellStart"/>
            <w:r w:rsidRPr="00C21BDC">
              <w:rPr>
                <w:b/>
                <w:sz w:val="28"/>
                <w:szCs w:val="28"/>
              </w:rPr>
              <w:t>Администрациез</w:t>
            </w:r>
            <w:proofErr w:type="spellEnd"/>
          </w:p>
          <w:p w:rsidR="006147A7" w:rsidRPr="00DF0C95" w:rsidRDefault="006147A7" w:rsidP="00DF0C95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DF0C95">
              <w:rPr>
                <w:sz w:val="24"/>
                <w:szCs w:val="24"/>
              </w:rPr>
              <w:t>(СьӧлтаёрослэнАдминистрациез)</w:t>
            </w:r>
          </w:p>
        </w:tc>
      </w:tr>
      <w:tr w:rsidR="006147A7" w:rsidRPr="00C21BDC" w:rsidTr="00B22B5E">
        <w:tc>
          <w:tcPr>
            <w:tcW w:w="10065" w:type="dxa"/>
            <w:gridSpan w:val="3"/>
            <w:shd w:val="clear" w:color="auto" w:fill="auto"/>
          </w:tcPr>
          <w:p w:rsidR="006147A7" w:rsidRPr="00C21BDC" w:rsidRDefault="006147A7" w:rsidP="00B22B5E">
            <w:pPr>
              <w:pStyle w:val="ad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6147A7" w:rsidRPr="00C21BDC" w:rsidRDefault="006147A7" w:rsidP="00B22B5E">
            <w:pPr>
              <w:pStyle w:val="ad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10065" w:type="dxa"/>
              <w:tblLayout w:type="fixed"/>
              <w:tblLook w:val="0000"/>
            </w:tblPr>
            <w:tblGrid>
              <w:gridCol w:w="10065"/>
            </w:tblGrid>
            <w:tr w:rsidR="006147A7" w:rsidRPr="00C21BDC" w:rsidTr="00B22B5E">
              <w:tc>
                <w:tcPr>
                  <w:tcW w:w="10065" w:type="dxa"/>
                  <w:shd w:val="clear" w:color="auto" w:fill="auto"/>
                </w:tcPr>
                <w:p w:rsidR="006147A7" w:rsidRPr="00C21BDC" w:rsidRDefault="006147A7" w:rsidP="006147A7">
                  <w:pPr>
                    <w:pStyle w:val="ad"/>
                    <w:rPr>
                      <w:b/>
                      <w:sz w:val="28"/>
                      <w:szCs w:val="28"/>
                    </w:rPr>
                  </w:pPr>
                </w:p>
                <w:p w:rsidR="006147A7" w:rsidRPr="00C21BDC" w:rsidRDefault="006147A7" w:rsidP="006147A7">
                  <w:pPr>
                    <w:pStyle w:val="ad"/>
                    <w:jc w:val="center"/>
                    <w:rPr>
                      <w:sz w:val="28"/>
                      <w:szCs w:val="28"/>
                    </w:rPr>
                  </w:pPr>
                  <w:r w:rsidRPr="00C21BDC"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</w:tr>
          </w:tbl>
          <w:p w:rsidR="006147A7" w:rsidRPr="00C21BDC" w:rsidRDefault="006147A7" w:rsidP="006147A7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5032"/>
              <w:gridCol w:w="4590"/>
            </w:tblGrid>
            <w:tr w:rsidR="006147A7" w:rsidRPr="00C21BDC" w:rsidTr="00B22B5E">
              <w:trPr>
                <w:trHeight w:val="304"/>
              </w:trPr>
              <w:tc>
                <w:tcPr>
                  <w:tcW w:w="5032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4659"/>
                  </w:tblGrid>
                  <w:tr w:rsidR="006147A7" w:rsidRPr="00C21BDC" w:rsidTr="00B22B5E">
                    <w:tc>
                      <w:tcPr>
                        <w:tcW w:w="4659" w:type="dxa"/>
                        <w:shd w:val="clear" w:color="auto" w:fill="auto"/>
                      </w:tcPr>
                      <w:p w:rsidR="006147A7" w:rsidRPr="00C21BDC" w:rsidRDefault="00DF0C95" w:rsidP="00A5686F">
                        <w:pPr>
                          <w:pStyle w:val="ad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17 января</w:t>
                        </w:r>
                        <w:r w:rsidR="00DE50B6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6147A7" w:rsidRPr="00C21BDC">
                          <w:rPr>
                            <w:sz w:val="28"/>
                            <w:szCs w:val="28"/>
                          </w:rPr>
                          <w:t>202</w:t>
                        </w:r>
                        <w:r w:rsidR="00A5686F">
                          <w:rPr>
                            <w:sz w:val="28"/>
                            <w:szCs w:val="28"/>
                          </w:rPr>
                          <w:t>5</w:t>
                        </w:r>
                        <w:r w:rsidR="006147A7" w:rsidRPr="00C21BDC">
                          <w:rPr>
                            <w:sz w:val="28"/>
                            <w:szCs w:val="28"/>
                          </w:rPr>
                          <w:t xml:space="preserve"> г.</w:t>
                        </w:r>
                      </w:p>
                    </w:tc>
                  </w:tr>
                </w:tbl>
                <w:p w:rsidR="006147A7" w:rsidRPr="00C21BDC" w:rsidRDefault="006147A7" w:rsidP="006147A7">
                  <w:pPr>
                    <w:pStyle w:val="ad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90" w:type="dxa"/>
                  <w:shd w:val="clear" w:color="auto" w:fill="auto"/>
                </w:tcPr>
                <w:p w:rsidR="006147A7" w:rsidRPr="00C21BDC" w:rsidRDefault="006147A7" w:rsidP="006147A7">
                  <w:pPr>
                    <w:pStyle w:val="ad"/>
                    <w:jc w:val="right"/>
                    <w:rPr>
                      <w:sz w:val="28"/>
                      <w:szCs w:val="28"/>
                    </w:rPr>
                  </w:pPr>
                  <w:r w:rsidRPr="00C21BDC">
                    <w:rPr>
                      <w:sz w:val="28"/>
                      <w:szCs w:val="28"/>
                    </w:rPr>
                    <w:t xml:space="preserve">                                       №</w:t>
                  </w:r>
                  <w:r w:rsidR="00DF0C95">
                    <w:rPr>
                      <w:sz w:val="28"/>
                      <w:szCs w:val="28"/>
                    </w:rPr>
                    <w:t xml:space="preserve"> 21</w:t>
                  </w:r>
                </w:p>
                <w:p w:rsidR="006147A7" w:rsidRPr="00C21BDC" w:rsidRDefault="006147A7" w:rsidP="006147A7">
                  <w:pPr>
                    <w:pStyle w:val="ad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147A7" w:rsidRPr="00C21BDC" w:rsidTr="00B22B5E">
              <w:trPr>
                <w:trHeight w:val="304"/>
              </w:trPr>
              <w:tc>
                <w:tcPr>
                  <w:tcW w:w="9622" w:type="dxa"/>
                  <w:gridSpan w:val="2"/>
                  <w:shd w:val="clear" w:color="auto" w:fill="auto"/>
                </w:tcPr>
                <w:p w:rsidR="006147A7" w:rsidRPr="00C21BDC" w:rsidRDefault="006147A7" w:rsidP="006147A7">
                  <w:pPr>
                    <w:pStyle w:val="ad"/>
                    <w:jc w:val="center"/>
                    <w:rPr>
                      <w:sz w:val="28"/>
                      <w:szCs w:val="28"/>
                    </w:rPr>
                  </w:pPr>
                  <w:r w:rsidRPr="00C21BDC">
                    <w:rPr>
                      <w:sz w:val="28"/>
                      <w:szCs w:val="28"/>
                    </w:rPr>
                    <w:t xml:space="preserve"> с. Селты</w:t>
                  </w:r>
                </w:p>
              </w:tc>
            </w:tr>
          </w:tbl>
          <w:p w:rsidR="006147A7" w:rsidRPr="00C21BDC" w:rsidRDefault="006147A7" w:rsidP="00B22B5E">
            <w:pPr>
              <w:pStyle w:val="ad"/>
              <w:jc w:val="center"/>
              <w:rPr>
                <w:sz w:val="28"/>
                <w:szCs w:val="28"/>
              </w:rPr>
            </w:pPr>
          </w:p>
        </w:tc>
      </w:tr>
    </w:tbl>
    <w:p w:rsidR="000F2844" w:rsidRPr="00C21BDC" w:rsidRDefault="000F2844" w:rsidP="000F2844">
      <w:pPr>
        <w:jc w:val="center"/>
        <w:rPr>
          <w:b/>
          <w:sz w:val="28"/>
          <w:szCs w:val="28"/>
        </w:rPr>
      </w:pPr>
    </w:p>
    <w:p w:rsidR="000F2844" w:rsidRPr="00C21BDC" w:rsidRDefault="000F2844" w:rsidP="006147A7">
      <w:pPr>
        <w:ind w:right="289"/>
        <w:rPr>
          <w:b/>
          <w:sz w:val="28"/>
          <w:szCs w:val="28"/>
        </w:rPr>
      </w:pPr>
    </w:p>
    <w:p w:rsidR="0057783F" w:rsidRDefault="0057783F" w:rsidP="006C23DB">
      <w:pPr>
        <w:tabs>
          <w:tab w:val="left" w:pos="0"/>
          <w:tab w:val="left" w:pos="709"/>
        </w:tabs>
        <w:ind w:right="6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 в постановление Администрации муниципального образования «Муниципальный округ Селтинский район Удмуртской Республики» от 20 февраля 2023 года № 139 </w:t>
      </w:r>
    </w:p>
    <w:p w:rsidR="00333D52" w:rsidRPr="00C21BDC" w:rsidRDefault="0057783F" w:rsidP="006C23DB">
      <w:pPr>
        <w:tabs>
          <w:tab w:val="left" w:pos="0"/>
          <w:tab w:val="left" w:pos="709"/>
        </w:tabs>
        <w:ind w:right="6" w:firstLine="709"/>
        <w:jc w:val="center"/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>«</w:t>
      </w:r>
      <w:r w:rsidR="000F2844" w:rsidRPr="00C21BDC">
        <w:rPr>
          <w:b/>
          <w:sz w:val="28"/>
          <w:szCs w:val="28"/>
        </w:rPr>
        <w:t xml:space="preserve">Об утверждении </w:t>
      </w:r>
      <w:r w:rsidR="00C002B0" w:rsidRPr="00C21BDC">
        <w:rPr>
          <w:b/>
          <w:sz w:val="28"/>
          <w:szCs w:val="28"/>
        </w:rPr>
        <w:t>П</w:t>
      </w:r>
      <w:r w:rsidR="000F2844" w:rsidRPr="00C21BDC">
        <w:rPr>
          <w:b/>
          <w:sz w:val="28"/>
          <w:szCs w:val="28"/>
        </w:rPr>
        <w:t xml:space="preserve">орядка обращения за освобождением от платы, взимаемой с родителей (законных представителей) граждан Российской Федерации, призванных на военную службу по мобилизации в Вооруженные Силы Российской Федерации в соответствии с </w:t>
      </w:r>
      <w:hyperlink r:id="rId9" w:history="1">
        <w:r w:rsidR="000F2844" w:rsidRPr="00C21BDC">
          <w:rPr>
            <w:b/>
            <w:sz w:val="28"/>
            <w:szCs w:val="28"/>
          </w:rPr>
          <w:t>Указом</w:t>
        </w:r>
      </w:hyperlink>
      <w:r w:rsidR="000F2844" w:rsidRPr="00C21BDC">
        <w:rPr>
          <w:b/>
          <w:sz w:val="28"/>
          <w:szCs w:val="28"/>
        </w:rPr>
        <w:t xml:space="preserve">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</w:t>
      </w:r>
      <w:hyperlink r:id="rId10" w:history="1">
        <w:r w:rsidR="000F2844" w:rsidRPr="00C21BDC">
          <w:rPr>
            <w:b/>
            <w:sz w:val="28"/>
            <w:szCs w:val="28"/>
          </w:rPr>
          <w:t>пунктом 7 статьи</w:t>
        </w:r>
        <w:proofErr w:type="gramEnd"/>
        <w:r w:rsidR="000F2844" w:rsidRPr="00C21BDC">
          <w:rPr>
            <w:b/>
            <w:sz w:val="28"/>
            <w:szCs w:val="28"/>
          </w:rPr>
          <w:t xml:space="preserve"> </w:t>
        </w:r>
        <w:proofErr w:type="gramStart"/>
        <w:r w:rsidR="000F2844" w:rsidRPr="00C21BDC">
          <w:rPr>
            <w:b/>
            <w:sz w:val="28"/>
            <w:szCs w:val="28"/>
          </w:rPr>
          <w:t>38</w:t>
        </w:r>
      </w:hyperlink>
      <w:r w:rsidR="000F2844" w:rsidRPr="00C21BDC">
        <w:rPr>
          <w:b/>
          <w:sz w:val="28"/>
          <w:szCs w:val="28"/>
        </w:rPr>
        <w:t xml:space="preserve"> Федерального закона от 28 марта 1998 года № 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Федерации, за присмотр и уход за детьми в образовательной организации, </w:t>
      </w:r>
      <w:r w:rsidR="005260C4" w:rsidRPr="00C21BDC">
        <w:rPr>
          <w:b/>
          <w:sz w:val="28"/>
          <w:szCs w:val="28"/>
        </w:rPr>
        <w:t xml:space="preserve">реализующей образовательную программу дошкольного образования </w:t>
      </w:r>
      <w:r w:rsidR="000F2844" w:rsidRPr="00C21BDC">
        <w:rPr>
          <w:b/>
          <w:sz w:val="28"/>
          <w:szCs w:val="28"/>
        </w:rPr>
        <w:t xml:space="preserve">на территории </w:t>
      </w:r>
      <w:r w:rsidR="00333D52" w:rsidRPr="00C21BDC">
        <w:rPr>
          <w:b/>
          <w:bCs/>
          <w:sz w:val="28"/>
          <w:szCs w:val="28"/>
        </w:rPr>
        <w:t>муниципального образования «Муниципальный округ Селтинский район Удмуртской Республики»</w:t>
      </w:r>
      <w:proofErr w:type="gramEnd"/>
    </w:p>
    <w:p w:rsidR="000F2844" w:rsidRDefault="000F2844" w:rsidP="006C23DB">
      <w:pPr>
        <w:tabs>
          <w:tab w:val="left" w:pos="851"/>
          <w:tab w:val="left" w:pos="1134"/>
        </w:tabs>
        <w:overflowPunct/>
        <w:adjustRightInd/>
        <w:ind w:right="6"/>
        <w:jc w:val="center"/>
        <w:textAlignment w:val="auto"/>
        <w:rPr>
          <w:sz w:val="28"/>
          <w:szCs w:val="28"/>
        </w:rPr>
      </w:pPr>
    </w:p>
    <w:p w:rsidR="00C21BDC" w:rsidRPr="00C21BDC" w:rsidRDefault="00C21BDC" w:rsidP="006C23DB">
      <w:pPr>
        <w:tabs>
          <w:tab w:val="left" w:pos="851"/>
          <w:tab w:val="left" w:pos="1134"/>
        </w:tabs>
        <w:overflowPunct/>
        <w:adjustRightInd/>
        <w:ind w:right="6"/>
        <w:jc w:val="center"/>
        <w:textAlignment w:val="auto"/>
        <w:rPr>
          <w:sz w:val="28"/>
          <w:szCs w:val="28"/>
        </w:rPr>
      </w:pPr>
    </w:p>
    <w:p w:rsidR="000F2844" w:rsidRPr="00C21BDC" w:rsidRDefault="000F2844" w:rsidP="000F2844">
      <w:pPr>
        <w:tabs>
          <w:tab w:val="left" w:pos="0"/>
          <w:tab w:val="left" w:pos="1134"/>
        </w:tabs>
        <w:overflowPunct/>
        <w:adjustRightInd/>
        <w:ind w:firstLine="709"/>
        <w:jc w:val="both"/>
        <w:textAlignment w:val="auto"/>
        <w:rPr>
          <w:bCs/>
          <w:sz w:val="28"/>
          <w:szCs w:val="28"/>
        </w:rPr>
      </w:pPr>
      <w:proofErr w:type="gramStart"/>
      <w:r w:rsidRPr="00C21BDC">
        <w:rPr>
          <w:bCs/>
          <w:sz w:val="28"/>
          <w:szCs w:val="28"/>
        </w:rPr>
        <w:t xml:space="preserve">В целях социальной поддержки граждан Российской Федерации, призванных в Удмуртской Республике на военную службу по мобилизации в соответствии с </w:t>
      </w:r>
      <w:hyperlink r:id="rId11" w:history="1">
        <w:r w:rsidRPr="00C21BDC">
          <w:rPr>
            <w:bCs/>
            <w:sz w:val="28"/>
            <w:szCs w:val="28"/>
          </w:rPr>
          <w:t>Указом</w:t>
        </w:r>
      </w:hyperlink>
      <w:r w:rsidRPr="00C21BDC">
        <w:rPr>
          <w:bCs/>
          <w:sz w:val="28"/>
          <w:szCs w:val="28"/>
        </w:rPr>
        <w:t xml:space="preserve"> Президента Российской Федерации от 21 сентября 2022 года № 647 «Об объявлении частичной мобилизации в Российской Федерации» </w:t>
      </w:r>
      <w:r w:rsidRPr="00C21BDC">
        <w:rPr>
          <w:sz w:val="28"/>
          <w:szCs w:val="28"/>
        </w:rPr>
        <w:t xml:space="preserve">или проходящих военную службу по контракту, заключенному в соответствии с </w:t>
      </w:r>
      <w:hyperlink r:id="rId12" w:history="1">
        <w:r w:rsidRPr="00C21BDC">
          <w:rPr>
            <w:sz w:val="28"/>
            <w:szCs w:val="28"/>
          </w:rPr>
          <w:t>пунктом 7 статьи 38</w:t>
        </w:r>
      </w:hyperlink>
      <w:r w:rsidRPr="00C21BDC">
        <w:rPr>
          <w:sz w:val="28"/>
          <w:szCs w:val="28"/>
        </w:rPr>
        <w:t xml:space="preserve"> Федерального закона от 28 марта 1998 года № 53-ФЗ «О воинской</w:t>
      </w:r>
      <w:proofErr w:type="gramEnd"/>
      <w:r w:rsidRPr="00C21BDC">
        <w:rPr>
          <w:sz w:val="28"/>
          <w:szCs w:val="28"/>
        </w:rPr>
        <w:t xml:space="preserve"> </w:t>
      </w:r>
      <w:proofErr w:type="gramStart"/>
      <w:r w:rsidRPr="00C21BDC">
        <w:rPr>
          <w:sz w:val="28"/>
          <w:szCs w:val="28"/>
        </w:rPr>
        <w:t>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</w:t>
      </w:r>
      <w:r w:rsidR="00BA7240">
        <w:rPr>
          <w:sz w:val="28"/>
          <w:szCs w:val="28"/>
        </w:rPr>
        <w:t xml:space="preserve"> или войска национальной гвардии Российской Федерации</w:t>
      </w:r>
      <w:r w:rsidRPr="00C21BDC">
        <w:rPr>
          <w:bCs/>
          <w:sz w:val="28"/>
          <w:szCs w:val="28"/>
        </w:rPr>
        <w:t xml:space="preserve">, во исполнение Указа Главы Удмуртской Республики от </w:t>
      </w:r>
      <w:r w:rsidR="006B02AE" w:rsidRPr="00C21BDC">
        <w:rPr>
          <w:bCs/>
          <w:sz w:val="28"/>
          <w:szCs w:val="28"/>
        </w:rPr>
        <w:t>16 февраля</w:t>
      </w:r>
      <w:r w:rsidRPr="00C21BDC">
        <w:rPr>
          <w:bCs/>
          <w:sz w:val="28"/>
          <w:szCs w:val="28"/>
        </w:rPr>
        <w:t xml:space="preserve"> 2023 года №</w:t>
      </w:r>
      <w:r w:rsidR="006B02AE" w:rsidRPr="00C21BDC">
        <w:rPr>
          <w:bCs/>
          <w:sz w:val="28"/>
          <w:szCs w:val="28"/>
        </w:rPr>
        <w:t xml:space="preserve"> 26</w:t>
      </w:r>
      <w:r w:rsidRPr="00C21BDC">
        <w:rPr>
          <w:bCs/>
          <w:sz w:val="28"/>
          <w:szCs w:val="28"/>
        </w:rPr>
        <w:t xml:space="preserve"> «</w:t>
      </w:r>
      <w:r w:rsidRPr="00C21BDC">
        <w:rPr>
          <w:sz w:val="28"/>
          <w:szCs w:val="28"/>
        </w:rPr>
        <w:t xml:space="preserve">О дополнительной </w:t>
      </w:r>
      <w:r w:rsidRPr="00C21BDC">
        <w:rPr>
          <w:sz w:val="28"/>
          <w:szCs w:val="28"/>
        </w:rPr>
        <w:lastRenderedPageBreak/>
        <w:t xml:space="preserve">мере социальной поддержки граждан Российской Федерации, призванных на военную службу по мобилизации в Вооруженные Силы Российской Федерации в соответствии с </w:t>
      </w:r>
      <w:hyperlink r:id="rId13" w:history="1">
        <w:r w:rsidRPr="00C21BDC">
          <w:rPr>
            <w:sz w:val="28"/>
            <w:szCs w:val="28"/>
          </w:rPr>
          <w:t>Указом</w:t>
        </w:r>
        <w:proofErr w:type="gramEnd"/>
      </w:hyperlink>
      <w:r w:rsidRPr="00C21BDC">
        <w:rPr>
          <w:sz w:val="28"/>
          <w:szCs w:val="28"/>
        </w:rPr>
        <w:t xml:space="preserve"> </w:t>
      </w:r>
      <w:proofErr w:type="gramStart"/>
      <w:r w:rsidRPr="00C21BDC">
        <w:rPr>
          <w:sz w:val="28"/>
          <w:szCs w:val="28"/>
        </w:rPr>
        <w:t xml:space="preserve">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</w:t>
      </w:r>
      <w:hyperlink r:id="rId14" w:history="1">
        <w:r w:rsidRPr="00C21BDC">
          <w:rPr>
            <w:sz w:val="28"/>
            <w:szCs w:val="28"/>
          </w:rPr>
          <w:t>пунктом 7 статьи 38</w:t>
        </w:r>
      </w:hyperlink>
      <w:r w:rsidRPr="00C21BDC">
        <w:rPr>
          <w:sz w:val="28"/>
          <w:szCs w:val="28"/>
        </w:rPr>
        <w:t xml:space="preserve"> Федерального закона от 28 марта 1998 года № 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</w:t>
      </w:r>
      <w:r w:rsidR="003A4430">
        <w:rPr>
          <w:sz w:val="28"/>
          <w:szCs w:val="28"/>
        </w:rPr>
        <w:t xml:space="preserve"> или</w:t>
      </w:r>
      <w:proofErr w:type="gramEnd"/>
      <w:r w:rsidR="003A4430">
        <w:rPr>
          <w:sz w:val="28"/>
          <w:szCs w:val="28"/>
        </w:rPr>
        <w:t xml:space="preserve"> войска национальной гвардии Российской Федерации</w:t>
      </w:r>
      <w:r w:rsidRPr="00C21BDC">
        <w:rPr>
          <w:bCs/>
          <w:sz w:val="28"/>
          <w:szCs w:val="28"/>
        </w:rPr>
        <w:t>»</w:t>
      </w:r>
      <w:r w:rsidR="00C21BDC" w:rsidRPr="00C21BDC">
        <w:rPr>
          <w:bCs/>
          <w:sz w:val="28"/>
          <w:szCs w:val="28"/>
        </w:rPr>
        <w:t>,</w:t>
      </w:r>
    </w:p>
    <w:p w:rsidR="00463117" w:rsidRPr="00C21BDC" w:rsidRDefault="00463117" w:rsidP="00463117">
      <w:pPr>
        <w:jc w:val="both"/>
        <w:rPr>
          <w:b/>
          <w:bCs/>
          <w:sz w:val="28"/>
          <w:szCs w:val="28"/>
        </w:rPr>
      </w:pPr>
    </w:p>
    <w:p w:rsidR="00463117" w:rsidRPr="00C21BDC" w:rsidRDefault="00463117" w:rsidP="00463117">
      <w:pPr>
        <w:jc w:val="both"/>
        <w:rPr>
          <w:b/>
          <w:bCs/>
          <w:sz w:val="28"/>
          <w:szCs w:val="28"/>
        </w:rPr>
      </w:pPr>
      <w:r w:rsidRPr="00C21BDC">
        <w:rPr>
          <w:b/>
          <w:bCs/>
          <w:sz w:val="28"/>
          <w:szCs w:val="28"/>
        </w:rPr>
        <w:t xml:space="preserve">Администрация муниципального образования «Муниципальный округ Селтинский район Удмуртской Республики» </w:t>
      </w:r>
    </w:p>
    <w:p w:rsidR="00463117" w:rsidRPr="00C21BDC" w:rsidRDefault="00463117" w:rsidP="00463117">
      <w:pPr>
        <w:jc w:val="both"/>
        <w:rPr>
          <w:b/>
          <w:bCs/>
          <w:sz w:val="28"/>
          <w:szCs w:val="28"/>
        </w:rPr>
      </w:pPr>
      <w:r w:rsidRPr="00C21BDC">
        <w:rPr>
          <w:b/>
          <w:bCs/>
          <w:spacing w:val="20"/>
          <w:sz w:val="28"/>
          <w:szCs w:val="28"/>
        </w:rPr>
        <w:t>постановляет</w:t>
      </w:r>
      <w:r w:rsidRPr="00C21BDC">
        <w:rPr>
          <w:b/>
          <w:bCs/>
          <w:sz w:val="28"/>
          <w:szCs w:val="28"/>
        </w:rPr>
        <w:t>:</w:t>
      </w:r>
    </w:p>
    <w:p w:rsidR="00463117" w:rsidRPr="00C21BDC" w:rsidRDefault="00463117" w:rsidP="000F2844">
      <w:pPr>
        <w:tabs>
          <w:tab w:val="left" w:pos="0"/>
          <w:tab w:val="left" w:pos="1134"/>
        </w:tabs>
        <w:overflowPunct/>
        <w:adjustRightInd/>
        <w:ind w:firstLine="709"/>
        <w:jc w:val="both"/>
        <w:textAlignment w:val="auto"/>
        <w:rPr>
          <w:sz w:val="28"/>
          <w:szCs w:val="28"/>
        </w:rPr>
      </w:pPr>
    </w:p>
    <w:p w:rsidR="006E1011" w:rsidRPr="00633A4F" w:rsidRDefault="00812D24" w:rsidP="00812D24">
      <w:pPr>
        <w:tabs>
          <w:tab w:val="left" w:pos="0"/>
          <w:tab w:val="left" w:pos="709"/>
        </w:tabs>
        <w:ind w:right="6"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proofErr w:type="gramStart"/>
      <w:r w:rsidR="00EC543A" w:rsidRPr="00633A4F">
        <w:rPr>
          <w:sz w:val="28"/>
          <w:szCs w:val="28"/>
        </w:rPr>
        <w:t xml:space="preserve">Внести в </w:t>
      </w:r>
      <w:r w:rsidR="00ED5FD9">
        <w:rPr>
          <w:sz w:val="28"/>
          <w:szCs w:val="28"/>
        </w:rPr>
        <w:t>Порядок</w:t>
      </w:r>
      <w:r w:rsidR="00EC543A" w:rsidRPr="00633A4F">
        <w:rPr>
          <w:sz w:val="28"/>
          <w:szCs w:val="28"/>
        </w:rPr>
        <w:t xml:space="preserve"> </w:t>
      </w:r>
      <w:r w:rsidR="00ED5FD9" w:rsidRPr="00ED5FD9">
        <w:rPr>
          <w:sz w:val="28"/>
          <w:szCs w:val="28"/>
        </w:rPr>
        <w:t>обращения за освобождением от платы, взимаемой с родителей (законных представителей) граждан Российской Федерации,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или проходящих военную службу по контракту, заключенному в соответствии с пунктом 7 статьи</w:t>
      </w:r>
      <w:proofErr w:type="gramEnd"/>
      <w:r w:rsidR="00ED5FD9" w:rsidRPr="00ED5FD9">
        <w:rPr>
          <w:sz w:val="28"/>
          <w:szCs w:val="28"/>
        </w:rPr>
        <w:t xml:space="preserve"> </w:t>
      </w:r>
      <w:proofErr w:type="gramStart"/>
      <w:r w:rsidR="00ED5FD9" w:rsidRPr="00ED5FD9">
        <w:rPr>
          <w:sz w:val="28"/>
          <w:szCs w:val="28"/>
        </w:rPr>
        <w:t>38 Федерального закона от 28 марта 1998 года № 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за присмотр и уход за детьми в образовательной организации, реализующей образовательную программу дошкольного образования на территории муниципального образования «Муниципальный округ Селтинский район Удмуртской Республики</w:t>
      </w:r>
      <w:proofErr w:type="gramEnd"/>
      <w:r w:rsidR="00ED5FD9" w:rsidRPr="00ED5FD9">
        <w:rPr>
          <w:sz w:val="28"/>
          <w:szCs w:val="28"/>
        </w:rPr>
        <w:t>»</w:t>
      </w:r>
      <w:r w:rsidR="00A5686F">
        <w:rPr>
          <w:sz w:val="28"/>
          <w:szCs w:val="28"/>
        </w:rPr>
        <w:t xml:space="preserve">, утвержденного </w:t>
      </w:r>
      <w:r w:rsidR="00A5686F" w:rsidRPr="00A5686F">
        <w:rPr>
          <w:sz w:val="28"/>
          <w:szCs w:val="28"/>
        </w:rPr>
        <w:t>постановление</w:t>
      </w:r>
      <w:r w:rsidR="00A5686F">
        <w:rPr>
          <w:sz w:val="28"/>
          <w:szCs w:val="28"/>
        </w:rPr>
        <w:t>м</w:t>
      </w:r>
      <w:r w:rsidR="00A5686F" w:rsidRPr="00A5686F">
        <w:rPr>
          <w:sz w:val="28"/>
          <w:szCs w:val="28"/>
        </w:rPr>
        <w:t xml:space="preserve"> Администрации муниципального образования «Муниципальный округ Селтинский район Удмуртской Республики» от 20 февраля 2023 года № 139</w:t>
      </w:r>
      <w:r w:rsidR="00ED5FD9">
        <w:rPr>
          <w:sz w:val="28"/>
          <w:szCs w:val="28"/>
        </w:rPr>
        <w:t xml:space="preserve">, </w:t>
      </w:r>
      <w:r w:rsidR="006E1011" w:rsidRPr="00633A4F">
        <w:rPr>
          <w:sz w:val="28"/>
        </w:rPr>
        <w:t>следующие изменения:</w:t>
      </w:r>
    </w:p>
    <w:p w:rsidR="00ED5FD9" w:rsidRDefault="00ED5FD9" w:rsidP="00ED5FD9">
      <w:pPr>
        <w:overflowPunct/>
        <w:ind w:firstLine="540"/>
        <w:jc w:val="both"/>
        <w:textAlignment w:val="auto"/>
        <w:rPr>
          <w:sz w:val="28"/>
          <w:szCs w:val="28"/>
        </w:rPr>
      </w:pPr>
    </w:p>
    <w:p w:rsidR="00ED5FD9" w:rsidRDefault="00812D24" w:rsidP="00ED5FD9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ED5FD9">
        <w:rPr>
          <w:sz w:val="28"/>
          <w:szCs w:val="28"/>
        </w:rPr>
        <w:t>1</w:t>
      </w:r>
      <w:r>
        <w:rPr>
          <w:sz w:val="28"/>
          <w:szCs w:val="28"/>
        </w:rPr>
        <w:t>.</w:t>
      </w:r>
      <w:hyperlink r:id="rId15" w:history="1"/>
      <w:r w:rsidRPr="00DF0C95">
        <w:rPr>
          <w:sz w:val="28"/>
          <w:szCs w:val="28"/>
        </w:rPr>
        <w:t xml:space="preserve"> Пункт 2</w:t>
      </w:r>
      <w:r w:rsidR="00ED5FD9">
        <w:rPr>
          <w:sz w:val="28"/>
          <w:szCs w:val="28"/>
        </w:rPr>
        <w:t xml:space="preserve"> изложить в следующей редакции:</w:t>
      </w:r>
    </w:p>
    <w:p w:rsidR="00ED5FD9" w:rsidRDefault="00ED5FD9" w:rsidP="00ED5FD9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«2. Право на обращение за освобождением от платы, взимаемой с родителей (законных представителей) за присмотр и уход за детьми в образовательной организации, реализующей образовательную программу дошкольного образования на территории </w:t>
      </w:r>
      <w:r w:rsidRPr="00ED5FD9">
        <w:rPr>
          <w:sz w:val="28"/>
          <w:szCs w:val="28"/>
        </w:rPr>
        <w:t>муниципального образования «Муниципальный округ Селтинский район Удмуртской Республики»</w:t>
      </w:r>
      <w:r>
        <w:rPr>
          <w:sz w:val="28"/>
          <w:szCs w:val="28"/>
        </w:rPr>
        <w:t xml:space="preserve"> (далее - плата за присмотр и уход за детьми), имеют:</w:t>
      </w:r>
    </w:p>
    <w:p w:rsidR="00ED5FD9" w:rsidRDefault="00ED5FD9" w:rsidP="00ED5FD9">
      <w:pPr>
        <w:overflowPunct/>
        <w:ind w:firstLine="540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родители (законные представители), призванные на военную службу по мобилизации в Вооруженные Силы Российской Федерации в соответствии с </w:t>
      </w:r>
      <w:hyperlink r:id="rId16" w:history="1">
        <w:r w:rsidRPr="00DF0C95">
          <w:rPr>
            <w:sz w:val="28"/>
            <w:szCs w:val="28"/>
          </w:rPr>
          <w:t>Указом</w:t>
        </w:r>
      </w:hyperlink>
      <w:r w:rsidRPr="00DF0C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Президента Российской Федерации от 21 сентября 2022 года № 647 «Об объявлении частичной мобилизации в Российской Федерации» или проходящие военную службу по контракту, заключенному в соответствии с </w:t>
      </w:r>
      <w:hyperlink r:id="rId17" w:history="1">
        <w:r w:rsidRPr="00DF0C95">
          <w:rPr>
            <w:sz w:val="28"/>
            <w:szCs w:val="28"/>
          </w:rPr>
          <w:t>пунктом 7 статьи 38</w:t>
        </w:r>
      </w:hyperlink>
      <w:r>
        <w:rPr>
          <w:sz w:val="28"/>
          <w:szCs w:val="28"/>
        </w:rPr>
        <w:t xml:space="preserve"> Федерального закона от 28 марта 1998 года № 53-ФЗ «О воинской обязанности</w:t>
      </w:r>
      <w:proofErr w:type="gramEnd"/>
      <w:r>
        <w:rPr>
          <w:sz w:val="28"/>
          <w:szCs w:val="28"/>
        </w:rPr>
        <w:t xml:space="preserve"> и военной службе», либо заключившие контракт о добровольном содействии в выполнении задач, возложенных на Вооруженные Силы Российской или войска </w:t>
      </w:r>
      <w:r>
        <w:rPr>
          <w:sz w:val="28"/>
          <w:szCs w:val="28"/>
        </w:rPr>
        <w:lastRenderedPageBreak/>
        <w:t>национальной гвардии Российской Федерации, а также второй родитель, близкий родственник ребенка;</w:t>
      </w:r>
    </w:p>
    <w:p w:rsidR="00ED5FD9" w:rsidRDefault="00ED5FD9" w:rsidP="00ED5FD9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2) родители (законные представители), указанные в подпункте 1 настоящего пункта, получившие увечья (ранения, травмы, контузии) или заболевания в связи с прохождением военной службы или исполнением обязанностей по контракту, а также второй родитель, близкий родственник ребенка;</w:t>
      </w:r>
    </w:p>
    <w:p w:rsidR="00ED5FD9" w:rsidRDefault="00ED5FD9" w:rsidP="00ED5FD9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3) родитель (законный представитель), близкий родственник ребенка в случае гибели (смерти) одного из родителей (законных представителей), указанных в подпункте 1 настоящего пункта</w:t>
      </w:r>
      <w:proofErr w:type="gramStart"/>
      <w:r>
        <w:rPr>
          <w:sz w:val="28"/>
          <w:szCs w:val="28"/>
        </w:rPr>
        <w:t>.»;</w:t>
      </w:r>
      <w:proofErr w:type="gramEnd"/>
    </w:p>
    <w:p w:rsidR="00ED5FD9" w:rsidRDefault="00ED5FD9" w:rsidP="00ED5FD9">
      <w:pPr>
        <w:overflowPunct/>
        <w:ind w:firstLine="540"/>
        <w:jc w:val="both"/>
        <w:textAlignment w:val="auto"/>
        <w:rPr>
          <w:sz w:val="28"/>
          <w:szCs w:val="28"/>
        </w:rPr>
      </w:pPr>
    </w:p>
    <w:p w:rsidR="00ED5FD9" w:rsidRDefault="00812D24" w:rsidP="00ED5FD9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1.2.</w:t>
      </w:r>
      <w:hyperlink r:id="rId18" w:history="1"/>
      <w:r>
        <w:rPr>
          <w:color w:val="0000FF"/>
          <w:sz w:val="28"/>
          <w:szCs w:val="28"/>
        </w:rPr>
        <w:t xml:space="preserve"> </w:t>
      </w:r>
      <w:r w:rsidRPr="00DF0C95">
        <w:rPr>
          <w:sz w:val="28"/>
          <w:szCs w:val="28"/>
        </w:rPr>
        <w:t>Пункт 6</w:t>
      </w:r>
      <w:r w:rsidR="00ED5FD9">
        <w:rPr>
          <w:sz w:val="28"/>
          <w:szCs w:val="28"/>
        </w:rPr>
        <w:t xml:space="preserve"> изложить в следующей редакции:</w:t>
      </w:r>
    </w:p>
    <w:p w:rsidR="00ED5FD9" w:rsidRDefault="00ED5FD9" w:rsidP="00ED5FD9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«6. Право на освобождение родителей (законных представителей):</w:t>
      </w:r>
    </w:p>
    <w:p w:rsidR="00ED5FD9" w:rsidRDefault="00ED5FD9" w:rsidP="00ED5FD9">
      <w:pPr>
        <w:overflowPunct/>
        <w:ind w:firstLine="540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1) указанных в подпункте 1 пункта 2 настоящего Порядка, от платы за присмотр и уход за детьми возникает со дня подачи заявления об освобождении от платы за присмотр и уход за детьми в дошкольную организацию и действует до 31 декабря 2025 года, но не более чем до дня окончания прохождения военной службы или службы по контракту;</w:t>
      </w:r>
      <w:proofErr w:type="gramEnd"/>
    </w:p>
    <w:p w:rsidR="00ED5FD9" w:rsidRDefault="00ED5FD9" w:rsidP="00ED5FD9">
      <w:pPr>
        <w:overflowPunct/>
        <w:ind w:firstLine="540"/>
        <w:jc w:val="both"/>
        <w:textAlignment w:val="auto"/>
        <w:rPr>
          <w:sz w:val="28"/>
          <w:szCs w:val="28"/>
        </w:rPr>
      </w:pPr>
      <w:proofErr w:type="gramStart"/>
      <w:r>
        <w:rPr>
          <w:sz w:val="28"/>
          <w:szCs w:val="28"/>
        </w:rPr>
        <w:t>2) указанных в подпунктах 2 - 3 пункта 2 настоящего Порядка, от платы за присмотр и уход за детьми возникает со дня подачи заявления об освобождении от платы за присмотр и уход за детьми в дошкольную организацию и действует до 31 декабря 2025 года.».</w:t>
      </w:r>
      <w:proofErr w:type="gramEnd"/>
    </w:p>
    <w:p w:rsidR="00A5686F" w:rsidRDefault="00A5686F" w:rsidP="00C002B0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C002B0" w:rsidRDefault="005C4C05" w:rsidP="00C002B0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02B0" w:rsidRPr="00C21BDC">
        <w:rPr>
          <w:sz w:val="28"/>
          <w:szCs w:val="28"/>
        </w:rPr>
        <w:t>.</w:t>
      </w:r>
      <w:r w:rsidR="00FB34FD">
        <w:rPr>
          <w:sz w:val="28"/>
          <w:szCs w:val="28"/>
        </w:rPr>
        <w:t xml:space="preserve"> </w:t>
      </w:r>
      <w:proofErr w:type="gramStart"/>
      <w:r w:rsidR="00333D52" w:rsidRPr="00C21BDC">
        <w:rPr>
          <w:sz w:val="28"/>
          <w:szCs w:val="28"/>
        </w:rPr>
        <w:t>Контроль за</w:t>
      </w:r>
      <w:proofErr w:type="gramEnd"/>
      <w:r w:rsidR="00333D52" w:rsidRPr="00C21BDC">
        <w:rPr>
          <w:sz w:val="28"/>
          <w:szCs w:val="28"/>
        </w:rPr>
        <w:t xml:space="preserve"> </w:t>
      </w:r>
      <w:r w:rsidR="0052524C">
        <w:rPr>
          <w:sz w:val="28"/>
          <w:szCs w:val="28"/>
        </w:rPr>
        <w:t>ис</w:t>
      </w:r>
      <w:r w:rsidR="00333D52" w:rsidRPr="00C21BDC">
        <w:rPr>
          <w:sz w:val="28"/>
          <w:szCs w:val="28"/>
        </w:rPr>
        <w:t xml:space="preserve">полнением настоящего постановления возложить на начальника Управления образования Администрации Селтинского района А.В. </w:t>
      </w:r>
      <w:proofErr w:type="spellStart"/>
      <w:r w:rsidR="00333D52" w:rsidRPr="00C21BDC">
        <w:rPr>
          <w:sz w:val="28"/>
          <w:szCs w:val="28"/>
        </w:rPr>
        <w:t>Кондакову</w:t>
      </w:r>
      <w:proofErr w:type="spellEnd"/>
      <w:r w:rsidR="00333D52" w:rsidRPr="00C21BDC">
        <w:rPr>
          <w:sz w:val="28"/>
          <w:szCs w:val="28"/>
        </w:rPr>
        <w:t>.</w:t>
      </w:r>
    </w:p>
    <w:p w:rsidR="0052524C" w:rsidRPr="00C21BDC" w:rsidRDefault="005C4C05" w:rsidP="00C002B0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524C">
        <w:rPr>
          <w:sz w:val="28"/>
          <w:szCs w:val="28"/>
        </w:rPr>
        <w:t>. Настоящее постановление п</w:t>
      </w:r>
      <w:r w:rsidR="0052524C" w:rsidRPr="00C21BDC">
        <w:rPr>
          <w:sz w:val="28"/>
          <w:szCs w:val="28"/>
        </w:rPr>
        <w:t>одлежит опубликованию на официальном сайте Селтинского района в сети Интернет.</w:t>
      </w:r>
    </w:p>
    <w:p w:rsidR="006147A7" w:rsidRPr="00C21BDC" w:rsidRDefault="005C4C05" w:rsidP="0052524C">
      <w:pPr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4</w:t>
      </w:r>
      <w:r w:rsidR="00333D52" w:rsidRPr="00C21BDC">
        <w:rPr>
          <w:sz w:val="28"/>
          <w:szCs w:val="28"/>
        </w:rPr>
        <w:t xml:space="preserve">. </w:t>
      </w:r>
      <w:r w:rsidR="006147A7" w:rsidRPr="00C21BDC">
        <w:rPr>
          <w:sz w:val="28"/>
          <w:szCs w:val="28"/>
        </w:rPr>
        <w:t xml:space="preserve">Настоящее постановление вступает в силу с момента </w:t>
      </w:r>
      <w:r w:rsidR="00463117" w:rsidRPr="00C21BDC">
        <w:rPr>
          <w:sz w:val="28"/>
          <w:szCs w:val="28"/>
        </w:rPr>
        <w:t>принятия</w:t>
      </w:r>
      <w:r w:rsidR="0052524C">
        <w:rPr>
          <w:sz w:val="28"/>
          <w:szCs w:val="28"/>
        </w:rPr>
        <w:t xml:space="preserve"> и распространяется на правоотношения, возникшие с 1 января 202</w:t>
      </w:r>
      <w:r w:rsidR="00ED5FD9">
        <w:rPr>
          <w:sz w:val="28"/>
          <w:szCs w:val="28"/>
        </w:rPr>
        <w:t>5</w:t>
      </w:r>
      <w:r w:rsidR="0052524C">
        <w:rPr>
          <w:sz w:val="28"/>
          <w:szCs w:val="28"/>
        </w:rPr>
        <w:t xml:space="preserve"> года. </w:t>
      </w:r>
    </w:p>
    <w:p w:rsidR="006147A7" w:rsidRPr="00C21BDC" w:rsidRDefault="006147A7" w:rsidP="00C002B0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0F2844" w:rsidRPr="00C21BDC" w:rsidRDefault="000F2844" w:rsidP="000F284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0F2844" w:rsidRPr="00C21BDC" w:rsidRDefault="000F2844" w:rsidP="000F2844">
      <w:pPr>
        <w:tabs>
          <w:tab w:val="left" w:pos="0"/>
          <w:tab w:val="left" w:pos="1134"/>
        </w:tabs>
        <w:overflowPunct/>
        <w:adjustRightInd/>
        <w:ind w:firstLine="709"/>
        <w:jc w:val="both"/>
        <w:textAlignment w:val="auto"/>
        <w:rPr>
          <w:sz w:val="28"/>
          <w:szCs w:val="28"/>
        </w:rPr>
      </w:pPr>
    </w:p>
    <w:tbl>
      <w:tblPr>
        <w:tblW w:w="10173" w:type="dxa"/>
        <w:tblLayout w:type="fixed"/>
        <w:tblLook w:val="04A0"/>
      </w:tblPr>
      <w:tblGrid>
        <w:gridCol w:w="6000"/>
        <w:gridCol w:w="1763"/>
        <w:gridCol w:w="2410"/>
      </w:tblGrid>
      <w:tr w:rsidR="006147A7" w:rsidRPr="00C21BDC" w:rsidTr="008B06F4">
        <w:tc>
          <w:tcPr>
            <w:tcW w:w="6000" w:type="dxa"/>
            <w:shd w:val="clear" w:color="auto" w:fill="auto"/>
          </w:tcPr>
          <w:p w:rsidR="006147A7" w:rsidRPr="00C21BDC" w:rsidRDefault="006147A7" w:rsidP="00B22B5E">
            <w:pPr>
              <w:ind w:right="-57"/>
              <w:rPr>
                <w:b/>
                <w:sz w:val="28"/>
                <w:szCs w:val="28"/>
              </w:rPr>
            </w:pPr>
            <w:r w:rsidRPr="00C21BDC">
              <w:rPr>
                <w:b/>
                <w:sz w:val="28"/>
                <w:szCs w:val="28"/>
              </w:rPr>
              <w:t xml:space="preserve">Глава муниципального образования </w:t>
            </w:r>
          </w:p>
          <w:p w:rsidR="006147A7" w:rsidRPr="00C21BDC" w:rsidRDefault="006147A7" w:rsidP="00B22B5E">
            <w:pPr>
              <w:ind w:right="-57"/>
              <w:rPr>
                <w:b/>
                <w:sz w:val="28"/>
                <w:szCs w:val="28"/>
              </w:rPr>
            </w:pPr>
            <w:r w:rsidRPr="00C21BDC">
              <w:rPr>
                <w:b/>
                <w:sz w:val="28"/>
                <w:szCs w:val="28"/>
              </w:rPr>
              <w:t>«Муниципальный округ Селтинский район</w:t>
            </w:r>
          </w:p>
          <w:p w:rsidR="006147A7" w:rsidRPr="00C21BDC" w:rsidRDefault="006147A7" w:rsidP="00B22B5E">
            <w:pPr>
              <w:ind w:right="-57"/>
              <w:rPr>
                <w:b/>
                <w:sz w:val="28"/>
                <w:szCs w:val="28"/>
              </w:rPr>
            </w:pPr>
            <w:r w:rsidRPr="00C21BDC">
              <w:rPr>
                <w:b/>
                <w:sz w:val="28"/>
                <w:szCs w:val="28"/>
              </w:rPr>
              <w:t xml:space="preserve">Удмуртской Республики»                         </w:t>
            </w:r>
          </w:p>
        </w:tc>
        <w:tc>
          <w:tcPr>
            <w:tcW w:w="1763" w:type="dxa"/>
            <w:shd w:val="clear" w:color="auto" w:fill="auto"/>
          </w:tcPr>
          <w:p w:rsidR="006147A7" w:rsidRPr="00C21BDC" w:rsidRDefault="006147A7" w:rsidP="00B22B5E">
            <w:pPr>
              <w:ind w:right="-57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147A7" w:rsidRPr="00C21BDC" w:rsidRDefault="006147A7" w:rsidP="00B22B5E">
            <w:pPr>
              <w:ind w:right="-57"/>
              <w:rPr>
                <w:b/>
                <w:sz w:val="28"/>
                <w:szCs w:val="28"/>
              </w:rPr>
            </w:pPr>
          </w:p>
          <w:p w:rsidR="006147A7" w:rsidRPr="00C21BDC" w:rsidRDefault="006147A7" w:rsidP="00B22B5E">
            <w:pPr>
              <w:ind w:right="-57"/>
              <w:rPr>
                <w:b/>
                <w:sz w:val="28"/>
                <w:szCs w:val="28"/>
              </w:rPr>
            </w:pPr>
          </w:p>
          <w:p w:rsidR="006147A7" w:rsidRPr="00C21BDC" w:rsidRDefault="006147A7" w:rsidP="00B22B5E">
            <w:pPr>
              <w:ind w:right="-57"/>
              <w:rPr>
                <w:b/>
                <w:sz w:val="28"/>
                <w:szCs w:val="28"/>
              </w:rPr>
            </w:pPr>
            <w:r w:rsidRPr="00C21BDC">
              <w:rPr>
                <w:b/>
                <w:sz w:val="28"/>
                <w:szCs w:val="28"/>
              </w:rPr>
              <w:t>В.А. Протопопов</w:t>
            </w:r>
          </w:p>
        </w:tc>
      </w:tr>
    </w:tbl>
    <w:p w:rsidR="0012479A" w:rsidRPr="00C21BDC" w:rsidRDefault="0012479A" w:rsidP="0012479A">
      <w:pPr>
        <w:tabs>
          <w:tab w:val="left" w:pos="851"/>
          <w:tab w:val="left" w:pos="1134"/>
        </w:tabs>
        <w:overflowPunct/>
        <w:adjustRightInd/>
        <w:ind w:firstLine="709"/>
        <w:jc w:val="both"/>
        <w:textAlignment w:val="auto"/>
        <w:rPr>
          <w:bCs/>
          <w:sz w:val="28"/>
          <w:szCs w:val="28"/>
        </w:rPr>
      </w:pPr>
    </w:p>
    <w:p w:rsidR="001466BA" w:rsidRPr="00C21BDC" w:rsidRDefault="001466BA" w:rsidP="005269FD">
      <w:pPr>
        <w:ind w:right="-566"/>
        <w:jc w:val="both"/>
        <w:rPr>
          <w:sz w:val="28"/>
          <w:szCs w:val="28"/>
        </w:rPr>
      </w:pPr>
    </w:p>
    <w:p w:rsidR="002915F5" w:rsidRPr="00C21BDC" w:rsidRDefault="002915F5" w:rsidP="005269FD">
      <w:pPr>
        <w:ind w:right="-566"/>
        <w:jc w:val="both"/>
        <w:rPr>
          <w:sz w:val="28"/>
          <w:szCs w:val="28"/>
        </w:rPr>
      </w:pPr>
    </w:p>
    <w:p w:rsidR="00923A00" w:rsidRPr="00ED5FD9" w:rsidRDefault="00923A00" w:rsidP="00ED5FD9">
      <w:pPr>
        <w:overflowPunct/>
        <w:autoSpaceDE/>
        <w:autoSpaceDN/>
        <w:adjustRightInd/>
        <w:textAlignment w:val="auto"/>
        <w:rPr>
          <w:sz w:val="28"/>
          <w:szCs w:val="28"/>
        </w:rPr>
      </w:pPr>
    </w:p>
    <w:sectPr w:rsidR="00923A00" w:rsidRPr="00ED5FD9" w:rsidSect="008911E8">
      <w:pgSz w:w="11913" w:h="16834"/>
      <w:pgMar w:top="709" w:right="714" w:bottom="709" w:left="1134" w:header="567" w:footer="567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DAA" w:rsidRDefault="00ED5DAA" w:rsidP="001B07F7">
      <w:r>
        <w:separator/>
      </w:r>
    </w:p>
  </w:endnote>
  <w:endnote w:type="continuationSeparator" w:id="0">
    <w:p w:rsidR="00ED5DAA" w:rsidRDefault="00ED5DAA" w:rsidP="001B0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DAA" w:rsidRDefault="00ED5DAA" w:rsidP="001B07F7">
      <w:r>
        <w:separator/>
      </w:r>
    </w:p>
  </w:footnote>
  <w:footnote w:type="continuationSeparator" w:id="0">
    <w:p w:rsidR="00ED5DAA" w:rsidRDefault="00ED5DAA" w:rsidP="001B0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CD4"/>
    <w:multiLevelType w:val="hybridMultilevel"/>
    <w:tmpl w:val="E89C2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14B93"/>
    <w:multiLevelType w:val="hybridMultilevel"/>
    <w:tmpl w:val="2E94537A"/>
    <w:lvl w:ilvl="0" w:tplc="A59CE9C2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24D4B4A"/>
    <w:multiLevelType w:val="hybridMultilevel"/>
    <w:tmpl w:val="4F9A174C"/>
    <w:lvl w:ilvl="0" w:tplc="A59CE9C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AEF7AE1"/>
    <w:multiLevelType w:val="hybridMultilevel"/>
    <w:tmpl w:val="D66697A8"/>
    <w:lvl w:ilvl="0" w:tplc="A59CE9C2">
      <w:start w:val="1"/>
      <w:numFmt w:val="bullet"/>
      <w:lvlText w:val="−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2736057B"/>
    <w:multiLevelType w:val="hybridMultilevel"/>
    <w:tmpl w:val="5A144E2E"/>
    <w:lvl w:ilvl="0" w:tplc="B0007D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A8906B2"/>
    <w:multiLevelType w:val="hybridMultilevel"/>
    <w:tmpl w:val="04EABF9E"/>
    <w:lvl w:ilvl="0" w:tplc="46F0E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89E3412"/>
    <w:multiLevelType w:val="multilevel"/>
    <w:tmpl w:val="9C82A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3CB10037"/>
    <w:multiLevelType w:val="hybridMultilevel"/>
    <w:tmpl w:val="D77EA010"/>
    <w:lvl w:ilvl="0" w:tplc="234A36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B05297"/>
    <w:multiLevelType w:val="multilevel"/>
    <w:tmpl w:val="FD3EF1D2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3252EAA"/>
    <w:multiLevelType w:val="hybridMultilevel"/>
    <w:tmpl w:val="F3E6833C"/>
    <w:lvl w:ilvl="0" w:tplc="0FD0F7D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0">
    <w:nsid w:val="47AF4CD8"/>
    <w:multiLevelType w:val="hybridMultilevel"/>
    <w:tmpl w:val="9974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D61199"/>
    <w:multiLevelType w:val="hybridMultilevel"/>
    <w:tmpl w:val="BCEC3E42"/>
    <w:lvl w:ilvl="0" w:tplc="A59CE9C2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604324F7"/>
    <w:multiLevelType w:val="hybridMultilevel"/>
    <w:tmpl w:val="E6806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9233DD"/>
    <w:multiLevelType w:val="hybridMultilevel"/>
    <w:tmpl w:val="FD30B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02895"/>
    <w:multiLevelType w:val="hybridMultilevel"/>
    <w:tmpl w:val="D9926C36"/>
    <w:lvl w:ilvl="0" w:tplc="3B6AAFAC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>
    <w:nsid w:val="685553C9"/>
    <w:multiLevelType w:val="hybridMultilevel"/>
    <w:tmpl w:val="E430B9B6"/>
    <w:lvl w:ilvl="0" w:tplc="218C4B9E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263C73"/>
    <w:multiLevelType w:val="hybridMultilevel"/>
    <w:tmpl w:val="9D0EBDEC"/>
    <w:lvl w:ilvl="0" w:tplc="A59CE9C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E0215D7"/>
    <w:multiLevelType w:val="hybridMultilevel"/>
    <w:tmpl w:val="FF5E5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DB453E"/>
    <w:multiLevelType w:val="hybridMultilevel"/>
    <w:tmpl w:val="1FBCED0E"/>
    <w:lvl w:ilvl="0" w:tplc="A59CE9C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16"/>
  </w:num>
  <w:num w:numId="7">
    <w:abstractNumId w:val="10"/>
  </w:num>
  <w:num w:numId="8">
    <w:abstractNumId w:val="1"/>
  </w:num>
  <w:num w:numId="9">
    <w:abstractNumId w:val="11"/>
  </w:num>
  <w:num w:numId="10">
    <w:abstractNumId w:val="18"/>
  </w:num>
  <w:num w:numId="11">
    <w:abstractNumId w:val="3"/>
  </w:num>
  <w:num w:numId="12">
    <w:abstractNumId w:val="5"/>
  </w:num>
  <w:num w:numId="13">
    <w:abstractNumId w:val="4"/>
  </w:num>
  <w:num w:numId="14">
    <w:abstractNumId w:val="13"/>
  </w:num>
  <w:num w:numId="15">
    <w:abstractNumId w:val="17"/>
  </w:num>
  <w:num w:numId="16">
    <w:abstractNumId w:val="0"/>
  </w:num>
  <w:num w:numId="17">
    <w:abstractNumId w:val="15"/>
  </w:num>
  <w:num w:numId="18">
    <w:abstractNumId w:val="14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A0577"/>
    <w:rsid w:val="00002595"/>
    <w:rsid w:val="00010228"/>
    <w:rsid w:val="00013C49"/>
    <w:rsid w:val="0002312A"/>
    <w:rsid w:val="00023DAB"/>
    <w:rsid w:val="0002441D"/>
    <w:rsid w:val="000273BB"/>
    <w:rsid w:val="000440EF"/>
    <w:rsid w:val="0004511C"/>
    <w:rsid w:val="000463CF"/>
    <w:rsid w:val="000464E1"/>
    <w:rsid w:val="00047E33"/>
    <w:rsid w:val="000526FE"/>
    <w:rsid w:val="00052BB1"/>
    <w:rsid w:val="00067348"/>
    <w:rsid w:val="000738B7"/>
    <w:rsid w:val="00077F31"/>
    <w:rsid w:val="00092D80"/>
    <w:rsid w:val="00093576"/>
    <w:rsid w:val="000A27D7"/>
    <w:rsid w:val="000A36F4"/>
    <w:rsid w:val="000A7194"/>
    <w:rsid w:val="000B3577"/>
    <w:rsid w:val="000C31B0"/>
    <w:rsid w:val="000C5722"/>
    <w:rsid w:val="000D2C9A"/>
    <w:rsid w:val="000D6503"/>
    <w:rsid w:val="000E4D7E"/>
    <w:rsid w:val="000E508D"/>
    <w:rsid w:val="000F0921"/>
    <w:rsid w:val="000F2844"/>
    <w:rsid w:val="000F5446"/>
    <w:rsid w:val="00110282"/>
    <w:rsid w:val="001115FA"/>
    <w:rsid w:val="001169DE"/>
    <w:rsid w:val="00117B0C"/>
    <w:rsid w:val="0012479A"/>
    <w:rsid w:val="001466BA"/>
    <w:rsid w:val="001612E3"/>
    <w:rsid w:val="00167872"/>
    <w:rsid w:val="001703FF"/>
    <w:rsid w:val="00173F54"/>
    <w:rsid w:val="0017494C"/>
    <w:rsid w:val="00174B73"/>
    <w:rsid w:val="001752C5"/>
    <w:rsid w:val="001824C8"/>
    <w:rsid w:val="00187C08"/>
    <w:rsid w:val="001A3E63"/>
    <w:rsid w:val="001B07F7"/>
    <w:rsid w:val="001B7D55"/>
    <w:rsid w:val="001B7E8F"/>
    <w:rsid w:val="001D1150"/>
    <w:rsid w:val="001D1BA4"/>
    <w:rsid w:val="001E1082"/>
    <w:rsid w:val="001E1A62"/>
    <w:rsid w:val="001F049F"/>
    <w:rsid w:val="001F19AB"/>
    <w:rsid w:val="00201B89"/>
    <w:rsid w:val="002129E9"/>
    <w:rsid w:val="002201A9"/>
    <w:rsid w:val="00220B1B"/>
    <w:rsid w:val="00223334"/>
    <w:rsid w:val="00225969"/>
    <w:rsid w:val="00230546"/>
    <w:rsid w:val="00231541"/>
    <w:rsid w:val="00236271"/>
    <w:rsid w:val="00243F3F"/>
    <w:rsid w:val="00252451"/>
    <w:rsid w:val="002524AA"/>
    <w:rsid w:val="00253249"/>
    <w:rsid w:val="002615F6"/>
    <w:rsid w:val="0026173D"/>
    <w:rsid w:val="002629B6"/>
    <w:rsid w:val="00267163"/>
    <w:rsid w:val="002704A1"/>
    <w:rsid w:val="00270792"/>
    <w:rsid w:val="00275014"/>
    <w:rsid w:val="00283D9C"/>
    <w:rsid w:val="00284DAE"/>
    <w:rsid w:val="002915F5"/>
    <w:rsid w:val="00294DF4"/>
    <w:rsid w:val="002A0577"/>
    <w:rsid w:val="002A0879"/>
    <w:rsid w:val="002B111D"/>
    <w:rsid w:val="002B654E"/>
    <w:rsid w:val="002B6B3F"/>
    <w:rsid w:val="002B7623"/>
    <w:rsid w:val="002D6341"/>
    <w:rsid w:val="002D6AFF"/>
    <w:rsid w:val="002E2F55"/>
    <w:rsid w:val="002F21EC"/>
    <w:rsid w:val="002F30A7"/>
    <w:rsid w:val="003026EE"/>
    <w:rsid w:val="003027FE"/>
    <w:rsid w:val="00310244"/>
    <w:rsid w:val="00314DC9"/>
    <w:rsid w:val="003151D3"/>
    <w:rsid w:val="00332EA0"/>
    <w:rsid w:val="00333D52"/>
    <w:rsid w:val="00343649"/>
    <w:rsid w:val="00350FAE"/>
    <w:rsid w:val="00362B05"/>
    <w:rsid w:val="00366F9C"/>
    <w:rsid w:val="003944B6"/>
    <w:rsid w:val="003A4430"/>
    <w:rsid w:val="003A5A50"/>
    <w:rsid w:val="003B5685"/>
    <w:rsid w:val="003C0EFA"/>
    <w:rsid w:val="003C2398"/>
    <w:rsid w:val="003C4965"/>
    <w:rsid w:val="003D57F7"/>
    <w:rsid w:val="003D64A8"/>
    <w:rsid w:val="003E155B"/>
    <w:rsid w:val="003E16E3"/>
    <w:rsid w:val="003E57F9"/>
    <w:rsid w:val="003E605A"/>
    <w:rsid w:val="003F3292"/>
    <w:rsid w:val="003F5D9A"/>
    <w:rsid w:val="003F6683"/>
    <w:rsid w:val="004049EA"/>
    <w:rsid w:val="0041404F"/>
    <w:rsid w:val="0041468F"/>
    <w:rsid w:val="0041720D"/>
    <w:rsid w:val="00425A39"/>
    <w:rsid w:val="00435ADA"/>
    <w:rsid w:val="0045244B"/>
    <w:rsid w:val="00463117"/>
    <w:rsid w:val="004661D7"/>
    <w:rsid w:val="0046735D"/>
    <w:rsid w:val="00493822"/>
    <w:rsid w:val="00495C78"/>
    <w:rsid w:val="004A0B4A"/>
    <w:rsid w:val="004A30AA"/>
    <w:rsid w:val="004A3C8C"/>
    <w:rsid w:val="004B14AF"/>
    <w:rsid w:val="004B1EFD"/>
    <w:rsid w:val="004B60A0"/>
    <w:rsid w:val="004B6CD4"/>
    <w:rsid w:val="004D0533"/>
    <w:rsid w:val="004D4857"/>
    <w:rsid w:val="004F23A7"/>
    <w:rsid w:val="004F5F78"/>
    <w:rsid w:val="0050041F"/>
    <w:rsid w:val="005017A8"/>
    <w:rsid w:val="00505143"/>
    <w:rsid w:val="00507478"/>
    <w:rsid w:val="00512883"/>
    <w:rsid w:val="0052524C"/>
    <w:rsid w:val="005260C4"/>
    <w:rsid w:val="005269FD"/>
    <w:rsid w:val="005274EF"/>
    <w:rsid w:val="005347A8"/>
    <w:rsid w:val="00542DFE"/>
    <w:rsid w:val="005501C6"/>
    <w:rsid w:val="00561BF2"/>
    <w:rsid w:val="005706F7"/>
    <w:rsid w:val="0057229C"/>
    <w:rsid w:val="0057783F"/>
    <w:rsid w:val="0057798B"/>
    <w:rsid w:val="00586B83"/>
    <w:rsid w:val="005957D7"/>
    <w:rsid w:val="005970FF"/>
    <w:rsid w:val="005A1B9F"/>
    <w:rsid w:val="005C0F94"/>
    <w:rsid w:val="005C3E2A"/>
    <w:rsid w:val="005C4C05"/>
    <w:rsid w:val="005C723C"/>
    <w:rsid w:val="005C760D"/>
    <w:rsid w:val="005E77DD"/>
    <w:rsid w:val="005F21BD"/>
    <w:rsid w:val="005F73B2"/>
    <w:rsid w:val="00605C8D"/>
    <w:rsid w:val="00606841"/>
    <w:rsid w:val="006147A7"/>
    <w:rsid w:val="00621FC1"/>
    <w:rsid w:val="00630790"/>
    <w:rsid w:val="00633A4F"/>
    <w:rsid w:val="00634675"/>
    <w:rsid w:val="00641D3D"/>
    <w:rsid w:val="0064353C"/>
    <w:rsid w:val="00645C98"/>
    <w:rsid w:val="006478F7"/>
    <w:rsid w:val="006563F8"/>
    <w:rsid w:val="006709E6"/>
    <w:rsid w:val="0068227F"/>
    <w:rsid w:val="00683579"/>
    <w:rsid w:val="00683CFF"/>
    <w:rsid w:val="00686BB5"/>
    <w:rsid w:val="00693B7B"/>
    <w:rsid w:val="0069767F"/>
    <w:rsid w:val="006A54EC"/>
    <w:rsid w:val="006A7C36"/>
    <w:rsid w:val="006B02AE"/>
    <w:rsid w:val="006B7D62"/>
    <w:rsid w:val="006C0B34"/>
    <w:rsid w:val="006C23DB"/>
    <w:rsid w:val="006C40A8"/>
    <w:rsid w:val="006C63D5"/>
    <w:rsid w:val="006E1011"/>
    <w:rsid w:val="006F0526"/>
    <w:rsid w:val="007015D6"/>
    <w:rsid w:val="00703DDF"/>
    <w:rsid w:val="00704D03"/>
    <w:rsid w:val="00710BCF"/>
    <w:rsid w:val="0073336F"/>
    <w:rsid w:val="007363A1"/>
    <w:rsid w:val="00736AB3"/>
    <w:rsid w:val="00736FD9"/>
    <w:rsid w:val="00740684"/>
    <w:rsid w:val="007554E4"/>
    <w:rsid w:val="00755C68"/>
    <w:rsid w:val="007563A9"/>
    <w:rsid w:val="00773320"/>
    <w:rsid w:val="00781A7D"/>
    <w:rsid w:val="00784BC6"/>
    <w:rsid w:val="007859EB"/>
    <w:rsid w:val="00792D49"/>
    <w:rsid w:val="00795323"/>
    <w:rsid w:val="007A3210"/>
    <w:rsid w:val="007A57CB"/>
    <w:rsid w:val="007C0E6E"/>
    <w:rsid w:val="007C4003"/>
    <w:rsid w:val="007C4AB2"/>
    <w:rsid w:val="007D1A0E"/>
    <w:rsid w:val="007D3F99"/>
    <w:rsid w:val="007D4E3C"/>
    <w:rsid w:val="007D57EC"/>
    <w:rsid w:val="007E3D53"/>
    <w:rsid w:val="007E7D2D"/>
    <w:rsid w:val="007F0C72"/>
    <w:rsid w:val="007F0C75"/>
    <w:rsid w:val="007F29F2"/>
    <w:rsid w:val="0080137F"/>
    <w:rsid w:val="008028AC"/>
    <w:rsid w:val="00804BA7"/>
    <w:rsid w:val="00812D24"/>
    <w:rsid w:val="008335B0"/>
    <w:rsid w:val="008349CC"/>
    <w:rsid w:val="00834D00"/>
    <w:rsid w:val="00836415"/>
    <w:rsid w:val="00843E67"/>
    <w:rsid w:val="00847408"/>
    <w:rsid w:val="00847998"/>
    <w:rsid w:val="00862FCA"/>
    <w:rsid w:val="00865ED9"/>
    <w:rsid w:val="0088325C"/>
    <w:rsid w:val="008843CD"/>
    <w:rsid w:val="0088690C"/>
    <w:rsid w:val="008911E8"/>
    <w:rsid w:val="008919DA"/>
    <w:rsid w:val="00894FA7"/>
    <w:rsid w:val="00897941"/>
    <w:rsid w:val="008A3FF7"/>
    <w:rsid w:val="008A4117"/>
    <w:rsid w:val="008A668A"/>
    <w:rsid w:val="008A77DC"/>
    <w:rsid w:val="008B06F4"/>
    <w:rsid w:val="008B0B95"/>
    <w:rsid w:val="008B7716"/>
    <w:rsid w:val="008C26EF"/>
    <w:rsid w:val="008C2914"/>
    <w:rsid w:val="008C607E"/>
    <w:rsid w:val="008C7642"/>
    <w:rsid w:val="008D50BE"/>
    <w:rsid w:val="008D6541"/>
    <w:rsid w:val="008D7AB0"/>
    <w:rsid w:val="008E40FA"/>
    <w:rsid w:val="008E72FF"/>
    <w:rsid w:val="008F1679"/>
    <w:rsid w:val="008F2800"/>
    <w:rsid w:val="008F2C9C"/>
    <w:rsid w:val="008F702A"/>
    <w:rsid w:val="0090462A"/>
    <w:rsid w:val="009122A2"/>
    <w:rsid w:val="00914679"/>
    <w:rsid w:val="00915CBF"/>
    <w:rsid w:val="00917CB1"/>
    <w:rsid w:val="009239CC"/>
    <w:rsid w:val="00923A00"/>
    <w:rsid w:val="00927227"/>
    <w:rsid w:val="00932EA0"/>
    <w:rsid w:val="00933B1E"/>
    <w:rsid w:val="009507CA"/>
    <w:rsid w:val="0096275D"/>
    <w:rsid w:val="009643D0"/>
    <w:rsid w:val="00965F57"/>
    <w:rsid w:val="00976A1C"/>
    <w:rsid w:val="00981FF7"/>
    <w:rsid w:val="00991A6B"/>
    <w:rsid w:val="00994B05"/>
    <w:rsid w:val="009A1BC7"/>
    <w:rsid w:val="009B5770"/>
    <w:rsid w:val="009B59E2"/>
    <w:rsid w:val="009B74BB"/>
    <w:rsid w:val="009C2EBE"/>
    <w:rsid w:val="009D450A"/>
    <w:rsid w:val="009D5FCC"/>
    <w:rsid w:val="009E2481"/>
    <w:rsid w:val="009E352E"/>
    <w:rsid w:val="009F720E"/>
    <w:rsid w:val="00A0485C"/>
    <w:rsid w:val="00A11C95"/>
    <w:rsid w:val="00A2077B"/>
    <w:rsid w:val="00A235C3"/>
    <w:rsid w:val="00A238E3"/>
    <w:rsid w:val="00A24524"/>
    <w:rsid w:val="00A25EA6"/>
    <w:rsid w:val="00A2646D"/>
    <w:rsid w:val="00A32221"/>
    <w:rsid w:val="00A34BC6"/>
    <w:rsid w:val="00A35616"/>
    <w:rsid w:val="00A41148"/>
    <w:rsid w:val="00A44D5E"/>
    <w:rsid w:val="00A4644E"/>
    <w:rsid w:val="00A53F2D"/>
    <w:rsid w:val="00A55610"/>
    <w:rsid w:val="00A5686F"/>
    <w:rsid w:val="00A669BF"/>
    <w:rsid w:val="00A67999"/>
    <w:rsid w:val="00A712CC"/>
    <w:rsid w:val="00A74129"/>
    <w:rsid w:val="00A763ED"/>
    <w:rsid w:val="00A92E88"/>
    <w:rsid w:val="00AA00D1"/>
    <w:rsid w:val="00AA0746"/>
    <w:rsid w:val="00AA2EBB"/>
    <w:rsid w:val="00AA7488"/>
    <w:rsid w:val="00AA7786"/>
    <w:rsid w:val="00AB3067"/>
    <w:rsid w:val="00AC4D3B"/>
    <w:rsid w:val="00AD3423"/>
    <w:rsid w:val="00AD5343"/>
    <w:rsid w:val="00AD6D8B"/>
    <w:rsid w:val="00AE4851"/>
    <w:rsid w:val="00AF0906"/>
    <w:rsid w:val="00B130C0"/>
    <w:rsid w:val="00B1517D"/>
    <w:rsid w:val="00B15762"/>
    <w:rsid w:val="00B15F5F"/>
    <w:rsid w:val="00B166A1"/>
    <w:rsid w:val="00B17370"/>
    <w:rsid w:val="00B25FD3"/>
    <w:rsid w:val="00B34F2B"/>
    <w:rsid w:val="00B46E57"/>
    <w:rsid w:val="00B476AB"/>
    <w:rsid w:val="00B548B2"/>
    <w:rsid w:val="00B72723"/>
    <w:rsid w:val="00B73814"/>
    <w:rsid w:val="00B74995"/>
    <w:rsid w:val="00B841A0"/>
    <w:rsid w:val="00B84E19"/>
    <w:rsid w:val="00B91999"/>
    <w:rsid w:val="00BA02D9"/>
    <w:rsid w:val="00BA7240"/>
    <w:rsid w:val="00BB4C55"/>
    <w:rsid w:val="00BD4961"/>
    <w:rsid w:val="00BE2CCE"/>
    <w:rsid w:val="00BE3571"/>
    <w:rsid w:val="00BE51BA"/>
    <w:rsid w:val="00BF37AC"/>
    <w:rsid w:val="00C002B0"/>
    <w:rsid w:val="00C01202"/>
    <w:rsid w:val="00C0404E"/>
    <w:rsid w:val="00C217A2"/>
    <w:rsid w:val="00C21BDC"/>
    <w:rsid w:val="00C22F88"/>
    <w:rsid w:val="00C267AF"/>
    <w:rsid w:val="00C31C81"/>
    <w:rsid w:val="00C34C80"/>
    <w:rsid w:val="00C3676E"/>
    <w:rsid w:val="00C376BF"/>
    <w:rsid w:val="00C400F4"/>
    <w:rsid w:val="00C40B45"/>
    <w:rsid w:val="00C41089"/>
    <w:rsid w:val="00C45911"/>
    <w:rsid w:val="00C467F8"/>
    <w:rsid w:val="00C51F4F"/>
    <w:rsid w:val="00C555CE"/>
    <w:rsid w:val="00C56987"/>
    <w:rsid w:val="00C64E13"/>
    <w:rsid w:val="00C67704"/>
    <w:rsid w:val="00C85138"/>
    <w:rsid w:val="00C93FD5"/>
    <w:rsid w:val="00C94012"/>
    <w:rsid w:val="00C96F9F"/>
    <w:rsid w:val="00C9702B"/>
    <w:rsid w:val="00CA6A6A"/>
    <w:rsid w:val="00CA6C04"/>
    <w:rsid w:val="00CB74AE"/>
    <w:rsid w:val="00CC081C"/>
    <w:rsid w:val="00CC64CD"/>
    <w:rsid w:val="00CD1D3F"/>
    <w:rsid w:val="00CD41DC"/>
    <w:rsid w:val="00CD5F28"/>
    <w:rsid w:val="00CE0FF9"/>
    <w:rsid w:val="00D13A43"/>
    <w:rsid w:val="00D149F6"/>
    <w:rsid w:val="00D16255"/>
    <w:rsid w:val="00D16B21"/>
    <w:rsid w:val="00D2439F"/>
    <w:rsid w:val="00D249D9"/>
    <w:rsid w:val="00D251B9"/>
    <w:rsid w:val="00D32B68"/>
    <w:rsid w:val="00D3699C"/>
    <w:rsid w:val="00D4030E"/>
    <w:rsid w:val="00D4598A"/>
    <w:rsid w:val="00D504F0"/>
    <w:rsid w:val="00D53493"/>
    <w:rsid w:val="00D53A63"/>
    <w:rsid w:val="00D56423"/>
    <w:rsid w:val="00D615DF"/>
    <w:rsid w:val="00D623C2"/>
    <w:rsid w:val="00D65658"/>
    <w:rsid w:val="00D72306"/>
    <w:rsid w:val="00D741D8"/>
    <w:rsid w:val="00D76693"/>
    <w:rsid w:val="00D80A3F"/>
    <w:rsid w:val="00D8211D"/>
    <w:rsid w:val="00D82F80"/>
    <w:rsid w:val="00D92234"/>
    <w:rsid w:val="00D95B28"/>
    <w:rsid w:val="00D95FE1"/>
    <w:rsid w:val="00D967D4"/>
    <w:rsid w:val="00DA0194"/>
    <w:rsid w:val="00DA38A9"/>
    <w:rsid w:val="00DA5514"/>
    <w:rsid w:val="00DB567D"/>
    <w:rsid w:val="00DC6E36"/>
    <w:rsid w:val="00DC7994"/>
    <w:rsid w:val="00DD26EF"/>
    <w:rsid w:val="00DD4634"/>
    <w:rsid w:val="00DE2914"/>
    <w:rsid w:val="00DE454C"/>
    <w:rsid w:val="00DE50B6"/>
    <w:rsid w:val="00DE754B"/>
    <w:rsid w:val="00DF0C95"/>
    <w:rsid w:val="00DF4A2F"/>
    <w:rsid w:val="00DF7B55"/>
    <w:rsid w:val="00E07E9E"/>
    <w:rsid w:val="00E30FEC"/>
    <w:rsid w:val="00E34282"/>
    <w:rsid w:val="00E36E7F"/>
    <w:rsid w:val="00E376D4"/>
    <w:rsid w:val="00E46902"/>
    <w:rsid w:val="00E50B99"/>
    <w:rsid w:val="00E57FCE"/>
    <w:rsid w:val="00E76DE1"/>
    <w:rsid w:val="00E811E4"/>
    <w:rsid w:val="00E851CD"/>
    <w:rsid w:val="00EB1279"/>
    <w:rsid w:val="00EB5DCC"/>
    <w:rsid w:val="00EC543A"/>
    <w:rsid w:val="00ED27FC"/>
    <w:rsid w:val="00ED5C30"/>
    <w:rsid w:val="00ED5DAA"/>
    <w:rsid w:val="00ED5FBE"/>
    <w:rsid w:val="00ED5FD9"/>
    <w:rsid w:val="00ED6E4B"/>
    <w:rsid w:val="00EE68B8"/>
    <w:rsid w:val="00EF242C"/>
    <w:rsid w:val="00F02990"/>
    <w:rsid w:val="00F03DF8"/>
    <w:rsid w:val="00F06159"/>
    <w:rsid w:val="00F0688B"/>
    <w:rsid w:val="00F068A0"/>
    <w:rsid w:val="00F256F2"/>
    <w:rsid w:val="00F32ADD"/>
    <w:rsid w:val="00F40629"/>
    <w:rsid w:val="00F42A5E"/>
    <w:rsid w:val="00F53C2A"/>
    <w:rsid w:val="00F54C53"/>
    <w:rsid w:val="00F63E25"/>
    <w:rsid w:val="00F70CC4"/>
    <w:rsid w:val="00F80040"/>
    <w:rsid w:val="00F819CD"/>
    <w:rsid w:val="00F87800"/>
    <w:rsid w:val="00F93F8B"/>
    <w:rsid w:val="00F9419A"/>
    <w:rsid w:val="00F944CE"/>
    <w:rsid w:val="00F947EA"/>
    <w:rsid w:val="00FA5954"/>
    <w:rsid w:val="00FA670E"/>
    <w:rsid w:val="00FA72B9"/>
    <w:rsid w:val="00FB03E9"/>
    <w:rsid w:val="00FB20B6"/>
    <w:rsid w:val="00FB34FD"/>
    <w:rsid w:val="00FC74F3"/>
    <w:rsid w:val="00FD0182"/>
    <w:rsid w:val="00FD0E4F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E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B03E9"/>
    <w:pPr>
      <w:keepNext/>
      <w:widowControl w:val="0"/>
      <w:jc w:val="center"/>
    </w:pPr>
    <w:rPr>
      <w:sz w:val="30"/>
    </w:rPr>
  </w:style>
  <w:style w:type="paragraph" w:customStyle="1" w:styleId="2">
    <w:name w:val="заголовок 2"/>
    <w:basedOn w:val="a"/>
    <w:next w:val="a"/>
    <w:rsid w:val="00FB03E9"/>
    <w:pPr>
      <w:keepNext/>
      <w:widowControl w:val="0"/>
      <w:ind w:left="6237" w:right="118"/>
    </w:pPr>
    <w:rPr>
      <w:sz w:val="24"/>
    </w:rPr>
  </w:style>
  <w:style w:type="paragraph" w:customStyle="1" w:styleId="3">
    <w:name w:val="заголовок 3"/>
    <w:basedOn w:val="a"/>
    <w:next w:val="a"/>
    <w:uiPriority w:val="99"/>
    <w:rsid w:val="00FB03E9"/>
    <w:pPr>
      <w:keepNext/>
      <w:widowControl w:val="0"/>
      <w:spacing w:line="312" w:lineRule="atLeast"/>
      <w:ind w:right="571" w:firstLine="567"/>
      <w:jc w:val="both"/>
    </w:pPr>
    <w:rPr>
      <w:sz w:val="24"/>
    </w:rPr>
  </w:style>
  <w:style w:type="paragraph" w:customStyle="1" w:styleId="20">
    <w:name w:val="Подпись2"/>
    <w:basedOn w:val="a"/>
    <w:uiPriority w:val="99"/>
    <w:rsid w:val="000F5446"/>
    <w:pPr>
      <w:tabs>
        <w:tab w:val="left" w:pos="7371"/>
      </w:tabs>
      <w:overflowPunct/>
      <w:adjustRightInd/>
      <w:textAlignment w:val="auto"/>
    </w:pPr>
    <w:rPr>
      <w:sz w:val="24"/>
      <w:szCs w:val="24"/>
    </w:rPr>
  </w:style>
  <w:style w:type="paragraph" w:customStyle="1" w:styleId="21">
    <w:name w:val="Обычный2"/>
    <w:basedOn w:val="a"/>
    <w:uiPriority w:val="99"/>
    <w:rsid w:val="000F5446"/>
    <w:pPr>
      <w:overflowPunct/>
      <w:adjustRightInd/>
      <w:spacing w:line="360" w:lineRule="auto"/>
      <w:ind w:firstLine="709"/>
      <w:textAlignment w:val="auto"/>
    </w:pPr>
    <w:rPr>
      <w:sz w:val="24"/>
      <w:szCs w:val="24"/>
    </w:rPr>
  </w:style>
  <w:style w:type="paragraph" w:styleId="a3">
    <w:name w:val="Subtitle"/>
    <w:basedOn w:val="a"/>
    <w:link w:val="a4"/>
    <w:uiPriority w:val="99"/>
    <w:qFormat/>
    <w:rsid w:val="000F5446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0F5446"/>
    <w:rPr>
      <w:rFonts w:ascii="Times New Roman" w:hAnsi="Times New Roman" w:cs="Times New Roman"/>
      <w:sz w:val="24"/>
      <w:szCs w:val="24"/>
    </w:rPr>
  </w:style>
  <w:style w:type="paragraph" w:customStyle="1" w:styleId="a5">
    <w:name w:val="Знак"/>
    <w:basedOn w:val="a"/>
    <w:uiPriority w:val="99"/>
    <w:rsid w:val="000F544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styleId="a6">
    <w:name w:val="Balloon Text"/>
    <w:basedOn w:val="a"/>
    <w:link w:val="a7"/>
    <w:rsid w:val="00A356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35616"/>
    <w:rPr>
      <w:rFonts w:ascii="Tahoma" w:hAnsi="Tahoma" w:cs="Tahoma"/>
      <w:sz w:val="16"/>
      <w:szCs w:val="16"/>
    </w:rPr>
  </w:style>
  <w:style w:type="paragraph" w:customStyle="1" w:styleId="41">
    <w:name w:val="Заголовок 41"/>
    <w:basedOn w:val="a"/>
    <w:next w:val="a"/>
    <w:rsid w:val="00E36E7F"/>
    <w:pPr>
      <w:keepNext/>
      <w:widowControl w:val="0"/>
      <w:tabs>
        <w:tab w:val="num" w:pos="2880"/>
      </w:tabs>
      <w:suppressAutoHyphens/>
      <w:overflowPunct/>
      <w:autoSpaceDN/>
      <w:adjustRightInd/>
      <w:ind w:left="2880" w:hanging="720"/>
      <w:textAlignment w:val="auto"/>
      <w:outlineLvl w:val="3"/>
    </w:pPr>
    <w:rPr>
      <w:sz w:val="24"/>
      <w:szCs w:val="24"/>
      <w:lang w:bidi="ru-RU"/>
    </w:rPr>
  </w:style>
  <w:style w:type="paragraph" w:customStyle="1" w:styleId="210">
    <w:name w:val="Основной текст 21"/>
    <w:basedOn w:val="a"/>
    <w:rsid w:val="00E36E7F"/>
    <w:pPr>
      <w:widowControl w:val="0"/>
      <w:suppressAutoHyphens/>
      <w:overflowPunct/>
      <w:autoSpaceDN/>
      <w:adjustRightInd/>
      <w:textAlignment w:val="auto"/>
    </w:pPr>
    <w:rPr>
      <w:sz w:val="24"/>
      <w:szCs w:val="24"/>
      <w:lang w:bidi="ru-RU"/>
    </w:rPr>
  </w:style>
  <w:style w:type="paragraph" w:customStyle="1" w:styleId="31">
    <w:name w:val="Основной текст с отступом 31"/>
    <w:basedOn w:val="a"/>
    <w:rsid w:val="00E36E7F"/>
    <w:pPr>
      <w:widowControl w:val="0"/>
      <w:suppressAutoHyphens/>
      <w:overflowPunct/>
      <w:autoSpaceDN/>
      <w:adjustRightInd/>
      <w:ind w:left="709" w:hanging="709"/>
      <w:jc w:val="both"/>
      <w:textAlignment w:val="auto"/>
    </w:pPr>
    <w:rPr>
      <w:sz w:val="24"/>
      <w:szCs w:val="24"/>
      <w:lang w:bidi="ru-RU"/>
    </w:rPr>
  </w:style>
  <w:style w:type="paragraph" w:customStyle="1" w:styleId="310">
    <w:name w:val="Основной текст 31"/>
    <w:basedOn w:val="210"/>
    <w:rsid w:val="00E36E7F"/>
    <w:pPr>
      <w:spacing w:after="120"/>
      <w:ind w:left="360"/>
    </w:pPr>
    <w:rPr>
      <w:rFonts w:ascii="Times New Roman CYR" w:eastAsia="Times New Roman CYR" w:hAnsi="Times New Roman CYR" w:cs="Times New Roman CYR"/>
      <w:sz w:val="20"/>
      <w:szCs w:val="20"/>
    </w:rPr>
  </w:style>
  <w:style w:type="paragraph" w:customStyle="1" w:styleId="Style1">
    <w:name w:val="Style1"/>
    <w:basedOn w:val="a"/>
    <w:uiPriority w:val="99"/>
    <w:rsid w:val="00704D03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704D03"/>
    <w:pPr>
      <w:widowControl w:val="0"/>
      <w:overflowPunct/>
      <w:spacing w:line="276" w:lineRule="exact"/>
      <w:ind w:firstLine="566"/>
      <w:jc w:val="both"/>
      <w:textAlignment w:val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704D03"/>
    <w:pPr>
      <w:widowControl w:val="0"/>
      <w:overflowPunct/>
      <w:spacing w:line="269" w:lineRule="exact"/>
      <w:textAlignment w:val="auto"/>
    </w:pPr>
    <w:rPr>
      <w:sz w:val="24"/>
      <w:szCs w:val="24"/>
    </w:rPr>
  </w:style>
  <w:style w:type="character" w:customStyle="1" w:styleId="FontStyle11">
    <w:name w:val="Font Style11"/>
    <w:uiPriority w:val="99"/>
    <w:rsid w:val="00704D0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704D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2"/>
    <w:basedOn w:val="a"/>
    <w:link w:val="23"/>
    <w:uiPriority w:val="99"/>
    <w:rsid w:val="008F2C9C"/>
    <w:pPr>
      <w:overflowPunct/>
      <w:adjustRightInd/>
      <w:ind w:firstLine="567"/>
      <w:textAlignment w:val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8F2C9C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B548B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548B2"/>
    <w:rPr>
      <w:rFonts w:ascii="Times New Roman" w:hAnsi="Times New Roman" w:cs="Times New Roman"/>
    </w:rPr>
  </w:style>
  <w:style w:type="paragraph" w:styleId="a8">
    <w:name w:val="Body Text"/>
    <w:basedOn w:val="a"/>
    <w:link w:val="a9"/>
    <w:rsid w:val="00D504F0"/>
    <w:pPr>
      <w:spacing w:after="120"/>
    </w:pPr>
  </w:style>
  <w:style w:type="character" w:customStyle="1" w:styleId="a9">
    <w:name w:val="Основной текст Знак"/>
    <w:basedOn w:val="a0"/>
    <w:link w:val="a8"/>
    <w:rsid w:val="00D504F0"/>
    <w:rPr>
      <w:rFonts w:ascii="Times New Roman" w:hAnsi="Times New Roman" w:cs="Times New Roman"/>
    </w:rPr>
  </w:style>
  <w:style w:type="paragraph" w:styleId="aa">
    <w:name w:val="List Paragraph"/>
    <w:basedOn w:val="a"/>
    <w:uiPriority w:val="34"/>
    <w:qFormat/>
    <w:rsid w:val="00D504F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hAnsiTheme="minorHAnsi"/>
      <w:sz w:val="22"/>
      <w:szCs w:val="22"/>
      <w:lang w:eastAsia="en-US"/>
    </w:rPr>
  </w:style>
  <w:style w:type="table" w:styleId="ab">
    <w:name w:val="Table Grid"/>
    <w:basedOn w:val="a1"/>
    <w:uiPriority w:val="39"/>
    <w:rsid w:val="00F068A0"/>
    <w:pPr>
      <w:autoSpaceDE w:val="0"/>
      <w:autoSpaceDN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uiPriority w:val="99"/>
    <w:rsid w:val="00F068A0"/>
    <w:pPr>
      <w:overflowPunct/>
      <w:adjustRightInd/>
      <w:ind w:left="-567" w:right="-99"/>
      <w:jc w:val="both"/>
      <w:textAlignment w:val="auto"/>
    </w:pPr>
    <w:rPr>
      <w:sz w:val="24"/>
      <w:szCs w:val="24"/>
    </w:rPr>
  </w:style>
  <w:style w:type="character" w:customStyle="1" w:styleId="itemtext1">
    <w:name w:val="itemtext1"/>
    <w:uiPriority w:val="99"/>
    <w:rsid w:val="00F068A0"/>
    <w:rPr>
      <w:rFonts w:ascii="Segoe UI" w:hAnsi="Segoe UI"/>
      <w:color w:val="000000"/>
      <w:sz w:val="20"/>
    </w:rPr>
  </w:style>
  <w:style w:type="paragraph" w:styleId="ad">
    <w:name w:val="header"/>
    <w:basedOn w:val="a"/>
    <w:link w:val="ae"/>
    <w:uiPriority w:val="99"/>
    <w:rsid w:val="001B07F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B07F7"/>
    <w:rPr>
      <w:rFonts w:ascii="Times New Roman" w:hAnsi="Times New Roman" w:cs="Times New Roman"/>
    </w:rPr>
  </w:style>
  <w:style w:type="paragraph" w:styleId="af">
    <w:name w:val="footer"/>
    <w:basedOn w:val="a"/>
    <w:link w:val="af0"/>
    <w:rsid w:val="001B07F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1B07F7"/>
    <w:rPr>
      <w:rFonts w:ascii="Times New Roman" w:hAnsi="Times New Roman" w:cs="Times New Roman"/>
    </w:rPr>
  </w:style>
  <w:style w:type="paragraph" w:customStyle="1" w:styleId="s1">
    <w:name w:val="s_1"/>
    <w:basedOn w:val="a"/>
    <w:rsid w:val="00915C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Hyperlink"/>
    <w:basedOn w:val="a0"/>
    <w:uiPriority w:val="99"/>
    <w:unhideWhenUsed/>
    <w:rsid w:val="00915CBF"/>
    <w:rPr>
      <w:color w:val="0000FF"/>
      <w:u w:val="single"/>
    </w:rPr>
  </w:style>
  <w:style w:type="paragraph" w:customStyle="1" w:styleId="220">
    <w:name w:val="Основной текст 22"/>
    <w:basedOn w:val="a"/>
    <w:rsid w:val="001169DE"/>
    <w:pPr>
      <w:widowControl w:val="0"/>
      <w:suppressAutoHyphens/>
      <w:jc w:val="center"/>
    </w:pPr>
    <w:rPr>
      <w:rFonts w:ascii="Arial" w:hAnsi="Arial"/>
      <w:sz w:val="26"/>
    </w:rPr>
  </w:style>
  <w:style w:type="paragraph" w:customStyle="1" w:styleId="ConsNonformat">
    <w:name w:val="ConsNonformat"/>
    <w:uiPriority w:val="99"/>
    <w:rsid w:val="001169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1169D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footnote text"/>
    <w:basedOn w:val="a"/>
    <w:link w:val="af3"/>
    <w:rsid w:val="0090462A"/>
  </w:style>
  <w:style w:type="character" w:customStyle="1" w:styleId="af3">
    <w:name w:val="Текст сноски Знак"/>
    <w:basedOn w:val="a0"/>
    <w:link w:val="af2"/>
    <w:rsid w:val="0090462A"/>
    <w:rPr>
      <w:rFonts w:ascii="Times New Roman" w:hAnsi="Times New Roman" w:cs="Times New Roman"/>
    </w:rPr>
  </w:style>
  <w:style w:type="character" w:styleId="af4">
    <w:name w:val="footnote reference"/>
    <w:basedOn w:val="a0"/>
    <w:rsid w:val="0090462A"/>
    <w:rPr>
      <w:vertAlign w:val="superscript"/>
    </w:rPr>
  </w:style>
  <w:style w:type="table" w:customStyle="1" w:styleId="10">
    <w:name w:val="Сетка таблицы1"/>
    <w:basedOn w:val="a1"/>
    <w:next w:val="ab"/>
    <w:uiPriority w:val="59"/>
    <w:rsid w:val="00C267AF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2">
    <w:name w:val="s_22"/>
    <w:basedOn w:val="a"/>
    <w:rsid w:val="000C57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5">
    <w:name w:val="FollowedHyperlink"/>
    <w:basedOn w:val="a0"/>
    <w:rsid w:val="008E40FA"/>
    <w:rPr>
      <w:color w:val="800080" w:themeColor="followedHyperlink"/>
      <w:u w:val="single"/>
    </w:rPr>
  </w:style>
  <w:style w:type="paragraph" w:customStyle="1" w:styleId="Default">
    <w:name w:val="Default"/>
    <w:rsid w:val="005706F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f6">
    <w:name w:val="Emphasis"/>
    <w:basedOn w:val="a0"/>
    <w:uiPriority w:val="20"/>
    <w:qFormat/>
    <w:rsid w:val="00AD6D8B"/>
    <w:rPr>
      <w:i/>
      <w:iCs/>
    </w:rPr>
  </w:style>
  <w:style w:type="paragraph" w:styleId="af7">
    <w:name w:val="No Spacing"/>
    <w:uiPriority w:val="1"/>
    <w:qFormat/>
    <w:rsid w:val="00F256F2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E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B03E9"/>
    <w:pPr>
      <w:keepNext/>
      <w:widowControl w:val="0"/>
      <w:jc w:val="center"/>
    </w:pPr>
    <w:rPr>
      <w:sz w:val="30"/>
    </w:rPr>
  </w:style>
  <w:style w:type="paragraph" w:customStyle="1" w:styleId="2">
    <w:name w:val="заголовок 2"/>
    <w:basedOn w:val="a"/>
    <w:next w:val="a"/>
    <w:rsid w:val="00FB03E9"/>
    <w:pPr>
      <w:keepNext/>
      <w:widowControl w:val="0"/>
      <w:ind w:left="6237" w:right="118"/>
    </w:pPr>
    <w:rPr>
      <w:sz w:val="24"/>
    </w:rPr>
  </w:style>
  <w:style w:type="paragraph" w:customStyle="1" w:styleId="3">
    <w:name w:val="заголовок 3"/>
    <w:basedOn w:val="a"/>
    <w:next w:val="a"/>
    <w:uiPriority w:val="99"/>
    <w:rsid w:val="00FB03E9"/>
    <w:pPr>
      <w:keepNext/>
      <w:widowControl w:val="0"/>
      <w:spacing w:line="312" w:lineRule="atLeast"/>
      <w:ind w:right="571" w:firstLine="567"/>
      <w:jc w:val="both"/>
    </w:pPr>
    <w:rPr>
      <w:sz w:val="24"/>
    </w:rPr>
  </w:style>
  <w:style w:type="paragraph" w:customStyle="1" w:styleId="20">
    <w:name w:val="Подпись2"/>
    <w:basedOn w:val="a"/>
    <w:uiPriority w:val="99"/>
    <w:rsid w:val="000F5446"/>
    <w:pPr>
      <w:tabs>
        <w:tab w:val="left" w:pos="7371"/>
      </w:tabs>
      <w:overflowPunct/>
      <w:adjustRightInd/>
      <w:textAlignment w:val="auto"/>
    </w:pPr>
    <w:rPr>
      <w:sz w:val="24"/>
      <w:szCs w:val="24"/>
    </w:rPr>
  </w:style>
  <w:style w:type="paragraph" w:customStyle="1" w:styleId="21">
    <w:name w:val="Обычный2"/>
    <w:basedOn w:val="a"/>
    <w:uiPriority w:val="99"/>
    <w:rsid w:val="000F5446"/>
    <w:pPr>
      <w:overflowPunct/>
      <w:adjustRightInd/>
      <w:spacing w:line="360" w:lineRule="auto"/>
      <w:ind w:firstLine="709"/>
      <w:textAlignment w:val="auto"/>
    </w:pPr>
    <w:rPr>
      <w:sz w:val="24"/>
      <w:szCs w:val="24"/>
    </w:rPr>
  </w:style>
  <w:style w:type="paragraph" w:styleId="a3">
    <w:name w:val="Subtitle"/>
    <w:basedOn w:val="a"/>
    <w:link w:val="a4"/>
    <w:uiPriority w:val="99"/>
    <w:qFormat/>
    <w:rsid w:val="000F5446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0F5446"/>
    <w:rPr>
      <w:rFonts w:ascii="Times New Roman" w:hAnsi="Times New Roman" w:cs="Times New Roman"/>
      <w:sz w:val="24"/>
      <w:szCs w:val="24"/>
    </w:rPr>
  </w:style>
  <w:style w:type="paragraph" w:customStyle="1" w:styleId="a5">
    <w:name w:val="Знак"/>
    <w:basedOn w:val="a"/>
    <w:uiPriority w:val="99"/>
    <w:rsid w:val="000F544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styleId="a6">
    <w:name w:val="Balloon Text"/>
    <w:basedOn w:val="a"/>
    <w:link w:val="a7"/>
    <w:rsid w:val="00A356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35616"/>
    <w:rPr>
      <w:rFonts w:ascii="Tahoma" w:hAnsi="Tahoma" w:cs="Tahoma"/>
      <w:sz w:val="16"/>
      <w:szCs w:val="16"/>
    </w:rPr>
  </w:style>
  <w:style w:type="paragraph" w:customStyle="1" w:styleId="41">
    <w:name w:val="Заголовок 41"/>
    <w:basedOn w:val="a"/>
    <w:next w:val="a"/>
    <w:rsid w:val="00E36E7F"/>
    <w:pPr>
      <w:keepNext/>
      <w:widowControl w:val="0"/>
      <w:tabs>
        <w:tab w:val="num" w:pos="2880"/>
      </w:tabs>
      <w:suppressAutoHyphens/>
      <w:overflowPunct/>
      <w:autoSpaceDN/>
      <w:adjustRightInd/>
      <w:ind w:left="2880" w:hanging="720"/>
      <w:textAlignment w:val="auto"/>
      <w:outlineLvl w:val="3"/>
    </w:pPr>
    <w:rPr>
      <w:sz w:val="24"/>
      <w:szCs w:val="24"/>
      <w:lang w:bidi="ru-RU"/>
    </w:rPr>
  </w:style>
  <w:style w:type="paragraph" w:customStyle="1" w:styleId="210">
    <w:name w:val="Основной текст 21"/>
    <w:basedOn w:val="a"/>
    <w:rsid w:val="00E36E7F"/>
    <w:pPr>
      <w:widowControl w:val="0"/>
      <w:suppressAutoHyphens/>
      <w:overflowPunct/>
      <w:autoSpaceDN/>
      <w:adjustRightInd/>
      <w:textAlignment w:val="auto"/>
    </w:pPr>
    <w:rPr>
      <w:sz w:val="24"/>
      <w:szCs w:val="24"/>
      <w:lang w:bidi="ru-RU"/>
    </w:rPr>
  </w:style>
  <w:style w:type="paragraph" w:customStyle="1" w:styleId="31">
    <w:name w:val="Основной текст с отступом 31"/>
    <w:basedOn w:val="a"/>
    <w:rsid w:val="00E36E7F"/>
    <w:pPr>
      <w:widowControl w:val="0"/>
      <w:suppressAutoHyphens/>
      <w:overflowPunct/>
      <w:autoSpaceDN/>
      <w:adjustRightInd/>
      <w:ind w:left="709" w:hanging="709"/>
      <w:jc w:val="both"/>
      <w:textAlignment w:val="auto"/>
    </w:pPr>
    <w:rPr>
      <w:sz w:val="24"/>
      <w:szCs w:val="24"/>
      <w:lang w:bidi="ru-RU"/>
    </w:rPr>
  </w:style>
  <w:style w:type="paragraph" w:customStyle="1" w:styleId="310">
    <w:name w:val="Основной текст 31"/>
    <w:basedOn w:val="210"/>
    <w:rsid w:val="00E36E7F"/>
    <w:pPr>
      <w:spacing w:after="120"/>
      <w:ind w:left="360"/>
    </w:pPr>
    <w:rPr>
      <w:rFonts w:ascii="Times New Roman CYR" w:eastAsia="Times New Roman CYR" w:hAnsi="Times New Roman CYR" w:cs="Times New Roman CYR"/>
      <w:sz w:val="20"/>
      <w:szCs w:val="20"/>
    </w:rPr>
  </w:style>
  <w:style w:type="paragraph" w:customStyle="1" w:styleId="Style1">
    <w:name w:val="Style1"/>
    <w:basedOn w:val="a"/>
    <w:uiPriority w:val="99"/>
    <w:rsid w:val="00704D03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704D03"/>
    <w:pPr>
      <w:widowControl w:val="0"/>
      <w:overflowPunct/>
      <w:spacing w:line="276" w:lineRule="exact"/>
      <w:ind w:firstLine="566"/>
      <w:jc w:val="both"/>
      <w:textAlignment w:val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704D03"/>
    <w:pPr>
      <w:widowControl w:val="0"/>
      <w:overflowPunct/>
      <w:spacing w:line="269" w:lineRule="exact"/>
      <w:textAlignment w:val="auto"/>
    </w:pPr>
    <w:rPr>
      <w:sz w:val="24"/>
      <w:szCs w:val="24"/>
    </w:rPr>
  </w:style>
  <w:style w:type="character" w:customStyle="1" w:styleId="FontStyle11">
    <w:name w:val="Font Style11"/>
    <w:uiPriority w:val="99"/>
    <w:rsid w:val="00704D0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704D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2"/>
    <w:basedOn w:val="a"/>
    <w:link w:val="23"/>
    <w:uiPriority w:val="99"/>
    <w:rsid w:val="008F2C9C"/>
    <w:pPr>
      <w:overflowPunct/>
      <w:adjustRightInd/>
      <w:ind w:firstLine="567"/>
      <w:textAlignment w:val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8F2C9C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B548B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548B2"/>
    <w:rPr>
      <w:rFonts w:ascii="Times New Roman" w:hAnsi="Times New Roman" w:cs="Times New Roman"/>
    </w:rPr>
  </w:style>
  <w:style w:type="paragraph" w:styleId="a8">
    <w:name w:val="Body Text"/>
    <w:basedOn w:val="a"/>
    <w:link w:val="a9"/>
    <w:rsid w:val="00D504F0"/>
    <w:pPr>
      <w:spacing w:after="120"/>
    </w:pPr>
  </w:style>
  <w:style w:type="character" w:customStyle="1" w:styleId="a9">
    <w:name w:val="Основной текст Знак"/>
    <w:basedOn w:val="a0"/>
    <w:link w:val="a8"/>
    <w:rsid w:val="00D504F0"/>
    <w:rPr>
      <w:rFonts w:ascii="Times New Roman" w:hAnsi="Times New Roman" w:cs="Times New Roman"/>
    </w:rPr>
  </w:style>
  <w:style w:type="paragraph" w:styleId="aa">
    <w:name w:val="List Paragraph"/>
    <w:basedOn w:val="a"/>
    <w:uiPriority w:val="34"/>
    <w:qFormat/>
    <w:rsid w:val="00D504F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hAnsiTheme="minorHAnsi"/>
      <w:sz w:val="22"/>
      <w:szCs w:val="22"/>
      <w:lang w:eastAsia="en-US"/>
    </w:rPr>
  </w:style>
  <w:style w:type="table" w:styleId="ab">
    <w:name w:val="Table Grid"/>
    <w:basedOn w:val="a1"/>
    <w:uiPriority w:val="39"/>
    <w:rsid w:val="00F068A0"/>
    <w:pPr>
      <w:autoSpaceDE w:val="0"/>
      <w:autoSpaceDN w:val="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lock Text"/>
    <w:basedOn w:val="a"/>
    <w:uiPriority w:val="99"/>
    <w:rsid w:val="00F068A0"/>
    <w:pPr>
      <w:overflowPunct/>
      <w:adjustRightInd/>
      <w:ind w:left="-567" w:right="-99"/>
      <w:jc w:val="both"/>
      <w:textAlignment w:val="auto"/>
    </w:pPr>
    <w:rPr>
      <w:sz w:val="24"/>
      <w:szCs w:val="24"/>
    </w:rPr>
  </w:style>
  <w:style w:type="character" w:customStyle="1" w:styleId="itemtext1">
    <w:name w:val="itemtext1"/>
    <w:uiPriority w:val="99"/>
    <w:rsid w:val="00F068A0"/>
    <w:rPr>
      <w:rFonts w:ascii="Segoe UI" w:hAnsi="Segoe UI"/>
      <w:color w:val="000000"/>
      <w:sz w:val="20"/>
    </w:rPr>
  </w:style>
  <w:style w:type="paragraph" w:styleId="ad">
    <w:name w:val="header"/>
    <w:basedOn w:val="a"/>
    <w:link w:val="ae"/>
    <w:uiPriority w:val="99"/>
    <w:rsid w:val="001B07F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B07F7"/>
    <w:rPr>
      <w:rFonts w:ascii="Times New Roman" w:hAnsi="Times New Roman" w:cs="Times New Roman"/>
    </w:rPr>
  </w:style>
  <w:style w:type="paragraph" w:styleId="af">
    <w:name w:val="footer"/>
    <w:basedOn w:val="a"/>
    <w:link w:val="af0"/>
    <w:rsid w:val="001B07F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1B07F7"/>
    <w:rPr>
      <w:rFonts w:ascii="Times New Roman" w:hAnsi="Times New Roman" w:cs="Times New Roman"/>
    </w:rPr>
  </w:style>
  <w:style w:type="paragraph" w:customStyle="1" w:styleId="s1">
    <w:name w:val="s_1"/>
    <w:basedOn w:val="a"/>
    <w:rsid w:val="00915C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Hyperlink"/>
    <w:basedOn w:val="a0"/>
    <w:uiPriority w:val="99"/>
    <w:unhideWhenUsed/>
    <w:rsid w:val="00915CBF"/>
    <w:rPr>
      <w:color w:val="0000FF"/>
      <w:u w:val="single"/>
    </w:rPr>
  </w:style>
  <w:style w:type="paragraph" w:customStyle="1" w:styleId="220">
    <w:name w:val="Основной текст 22"/>
    <w:basedOn w:val="a"/>
    <w:rsid w:val="001169DE"/>
    <w:pPr>
      <w:widowControl w:val="0"/>
      <w:suppressAutoHyphens/>
      <w:jc w:val="center"/>
    </w:pPr>
    <w:rPr>
      <w:rFonts w:ascii="Arial" w:hAnsi="Arial"/>
      <w:sz w:val="26"/>
    </w:rPr>
  </w:style>
  <w:style w:type="paragraph" w:customStyle="1" w:styleId="ConsNonformat">
    <w:name w:val="ConsNonformat"/>
    <w:uiPriority w:val="99"/>
    <w:rsid w:val="001169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1169D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footnote text"/>
    <w:basedOn w:val="a"/>
    <w:link w:val="af3"/>
    <w:rsid w:val="0090462A"/>
  </w:style>
  <w:style w:type="character" w:customStyle="1" w:styleId="af3">
    <w:name w:val="Текст сноски Знак"/>
    <w:basedOn w:val="a0"/>
    <w:link w:val="af2"/>
    <w:rsid w:val="0090462A"/>
    <w:rPr>
      <w:rFonts w:ascii="Times New Roman" w:hAnsi="Times New Roman" w:cs="Times New Roman"/>
    </w:rPr>
  </w:style>
  <w:style w:type="character" w:styleId="af4">
    <w:name w:val="footnote reference"/>
    <w:basedOn w:val="a0"/>
    <w:rsid w:val="0090462A"/>
    <w:rPr>
      <w:vertAlign w:val="superscript"/>
    </w:rPr>
  </w:style>
  <w:style w:type="table" w:customStyle="1" w:styleId="10">
    <w:name w:val="Сетка таблицы1"/>
    <w:basedOn w:val="a1"/>
    <w:next w:val="ab"/>
    <w:uiPriority w:val="59"/>
    <w:rsid w:val="00C267AF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22">
    <w:name w:val="s_22"/>
    <w:basedOn w:val="a"/>
    <w:rsid w:val="000C57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5">
    <w:name w:val="FollowedHyperlink"/>
    <w:basedOn w:val="a0"/>
    <w:rsid w:val="008E40FA"/>
    <w:rPr>
      <w:color w:val="800080" w:themeColor="followedHyperlink"/>
      <w:u w:val="single"/>
    </w:rPr>
  </w:style>
  <w:style w:type="paragraph" w:customStyle="1" w:styleId="Default">
    <w:name w:val="Default"/>
    <w:rsid w:val="005706F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f6">
    <w:name w:val="Emphasis"/>
    <w:basedOn w:val="a0"/>
    <w:uiPriority w:val="20"/>
    <w:qFormat/>
    <w:rsid w:val="00AD6D8B"/>
    <w:rPr>
      <w:i/>
      <w:iCs/>
    </w:rPr>
  </w:style>
  <w:style w:type="paragraph" w:styleId="af7">
    <w:name w:val="No Spacing"/>
    <w:uiPriority w:val="1"/>
    <w:qFormat/>
    <w:rsid w:val="00F256F2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21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2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1055698AB28D17E002D77D9EBA94FA9FB7FAEB9DF67D25145143C79CFA057BAE8DD4EB6941B9B1107A63D1D0B966VFG" TargetMode="External"/><Relationship Id="rId18" Type="http://schemas.openxmlformats.org/officeDocument/2006/relationships/hyperlink" Target="https://login.consultant.ru/link/?req=doc&amp;base=RLAW053&amp;n=159337&amp;dst=100114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055698AB28D17E002D77D9EBA94FA9FB7FAEF90FC7625145143C79CFA057BAE9FD4B36240B8A444293986DDBB6B9038833F8DE7186BVCG" TargetMode="External"/><Relationship Id="rId17" Type="http://schemas.openxmlformats.org/officeDocument/2006/relationships/hyperlink" Target="https://login.consultant.ru/link/?req=doc&amp;base=LAW&amp;n=487135&amp;dst=11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699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D36EBBB5EE8E1F3A385F60158A8AD49AE09974595332A604741BE2ACA88D855721319282C2CC36E8684BC8A38C8DE7C997746DA947B2EBV8xA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053&amp;n=159337&amp;dst=100096" TargetMode="External"/><Relationship Id="rId10" Type="http://schemas.openxmlformats.org/officeDocument/2006/relationships/hyperlink" Target="consultantplus://offline/ref=1055698AB28D17E002D77D9EBA94FA9FB7FAEF90FC7625145143C79CFA057BAE9FD4B36240B8A444293986DDBB6B9038833F8DE7186BVC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55698AB28D17E002D77D9EBA94FA9FB7FAEB9DF67D25145143C79CFA057BAE8DD4EB6941B9B1107A63D1D0B966VFG" TargetMode="External"/><Relationship Id="rId14" Type="http://schemas.openxmlformats.org/officeDocument/2006/relationships/hyperlink" Target="consultantplus://offline/ref=1055698AB28D17E002D77D9EBA94FA9FB7FAEF90FC7625145143C79CFA057BAE9FD4B36240B8A444293986DDBB6B9038833F8DE7186BV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59CFE-0593-41C2-BD15-3CC75C39A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г.Ижевска</Company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Кузьминых</dc:creator>
  <cp:lastModifiedBy>Ionova_SR</cp:lastModifiedBy>
  <cp:revision>2</cp:revision>
  <cp:lastPrinted>2023-02-17T03:42:00Z</cp:lastPrinted>
  <dcterms:created xsi:type="dcterms:W3CDTF">2025-01-17T07:55:00Z</dcterms:created>
  <dcterms:modified xsi:type="dcterms:W3CDTF">2025-01-17T07:55:00Z</dcterms:modified>
</cp:coreProperties>
</file>