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E3" w:rsidRDefault="003C5B0E" w:rsidP="00E871E3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noProof/>
          <w:position w:val="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-220980</wp:posOffset>
            </wp:positionV>
            <wp:extent cx="562610" cy="768350"/>
            <wp:effectExtent l="19050" t="0" r="8890" b="0"/>
            <wp:wrapNone/>
            <wp:docPr id="2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2BC" w:rsidRPr="00FB7F9F" w:rsidRDefault="002842BC" w:rsidP="002842BC">
      <w:pPr>
        <w:pStyle w:val="4"/>
        <w:spacing w:before="0" w:line="240" w:lineRule="auto"/>
        <w:rPr>
          <w:rFonts w:ascii="Times New Roman" w:hAnsi="Times New Roman" w:cs="Times New Roman"/>
        </w:rPr>
      </w:pPr>
    </w:p>
    <w:p w:rsidR="002842BC" w:rsidRPr="00FB7F9F" w:rsidRDefault="002842BC" w:rsidP="002842BC">
      <w:pPr>
        <w:pStyle w:val="4"/>
        <w:numPr>
          <w:ilvl w:val="2"/>
          <w:numId w:val="0"/>
        </w:numPr>
        <w:tabs>
          <w:tab w:val="num" w:pos="720"/>
        </w:tabs>
        <w:spacing w:before="0" w:line="240" w:lineRule="auto"/>
        <w:ind w:left="720" w:hanging="720"/>
        <w:jc w:val="center"/>
        <w:rPr>
          <w:rFonts w:ascii="Times New Roman" w:hAnsi="Times New Roman" w:cs="Times New Roman"/>
        </w:rPr>
      </w:pPr>
    </w:p>
    <w:p w:rsidR="002842BC" w:rsidRPr="00FB7F9F" w:rsidRDefault="002842BC" w:rsidP="002842BC">
      <w:pPr>
        <w:pStyle w:val="4"/>
        <w:tabs>
          <w:tab w:val="num" w:pos="432"/>
        </w:tabs>
        <w:spacing w:before="0" w:line="240" w:lineRule="auto"/>
        <w:ind w:left="432" w:hanging="432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284"/>
        <w:gridCol w:w="4660"/>
        <w:gridCol w:w="159"/>
      </w:tblGrid>
      <w:tr w:rsidR="002842BC" w:rsidRPr="00E93A3A" w:rsidTr="009E41B0">
        <w:trPr>
          <w:trHeight w:val="1302"/>
        </w:trPr>
        <w:tc>
          <w:tcPr>
            <w:tcW w:w="4536" w:type="dxa"/>
            <w:shd w:val="clear" w:color="auto" w:fill="auto"/>
            <w:vAlign w:val="center"/>
          </w:tcPr>
          <w:p w:rsidR="002842BC" w:rsidRPr="00135477" w:rsidRDefault="002842BC" w:rsidP="009E41B0">
            <w:pPr>
              <w:pStyle w:val="a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5477">
              <w:rPr>
                <w:b/>
                <w:sz w:val="28"/>
                <w:szCs w:val="28"/>
              </w:rPr>
              <w:t>Администрация</w:t>
            </w:r>
          </w:p>
          <w:p w:rsidR="002842BC" w:rsidRPr="00135477" w:rsidRDefault="002842BC" w:rsidP="009E41B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35477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842BC" w:rsidRPr="00135477" w:rsidRDefault="002842BC" w:rsidP="009E41B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35477">
              <w:rPr>
                <w:b/>
                <w:sz w:val="28"/>
                <w:szCs w:val="28"/>
              </w:rPr>
              <w:t xml:space="preserve">«Муниципальный округ </w:t>
            </w:r>
          </w:p>
          <w:p w:rsidR="002842BC" w:rsidRPr="00135477" w:rsidRDefault="002842BC" w:rsidP="009E41B0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35477">
              <w:rPr>
                <w:b/>
                <w:sz w:val="28"/>
                <w:szCs w:val="28"/>
              </w:rPr>
              <w:t xml:space="preserve">Селтинский район </w:t>
            </w:r>
          </w:p>
          <w:p w:rsidR="002842BC" w:rsidRPr="00135477" w:rsidRDefault="002842BC" w:rsidP="009E41B0">
            <w:pPr>
              <w:pStyle w:val="a4"/>
              <w:jc w:val="center"/>
              <w:rPr>
                <w:sz w:val="28"/>
                <w:szCs w:val="28"/>
              </w:rPr>
            </w:pPr>
            <w:r w:rsidRPr="00135477">
              <w:rPr>
                <w:b/>
                <w:sz w:val="28"/>
                <w:szCs w:val="28"/>
              </w:rPr>
              <w:t>Удмуртской Республики»</w:t>
            </w:r>
          </w:p>
          <w:p w:rsidR="002842BC" w:rsidRPr="00135477" w:rsidRDefault="002842BC" w:rsidP="009E41B0">
            <w:pPr>
              <w:pStyle w:val="a4"/>
              <w:jc w:val="center"/>
              <w:rPr>
                <w:b/>
                <w:sz w:val="24"/>
                <w:szCs w:val="28"/>
              </w:rPr>
            </w:pPr>
            <w:r w:rsidRPr="00135477">
              <w:rPr>
                <w:sz w:val="24"/>
                <w:szCs w:val="28"/>
              </w:rPr>
              <w:t>(Администрация Селтинского района)</w:t>
            </w:r>
          </w:p>
          <w:p w:rsidR="002842BC" w:rsidRPr="00A611F4" w:rsidRDefault="002842BC" w:rsidP="009E4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2842BC" w:rsidRPr="00A611F4" w:rsidRDefault="002842BC" w:rsidP="009E41B0">
            <w:pPr>
              <w:pStyle w:val="a4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2842BC" w:rsidRPr="00135477" w:rsidRDefault="002842BC" w:rsidP="009E41B0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35477">
              <w:rPr>
                <w:b/>
                <w:sz w:val="28"/>
                <w:szCs w:val="24"/>
              </w:rPr>
              <w:t xml:space="preserve">«Удмурт </w:t>
            </w:r>
            <w:proofErr w:type="spellStart"/>
            <w:r w:rsidRPr="00135477">
              <w:rPr>
                <w:b/>
                <w:sz w:val="28"/>
                <w:szCs w:val="24"/>
              </w:rPr>
              <w:t>Элькунысь</w:t>
            </w:r>
            <w:proofErr w:type="spellEnd"/>
          </w:p>
          <w:p w:rsidR="002842BC" w:rsidRPr="00135477" w:rsidRDefault="002842BC" w:rsidP="009E41B0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35477">
              <w:rPr>
                <w:b/>
                <w:sz w:val="28"/>
                <w:szCs w:val="24"/>
              </w:rPr>
              <w:t xml:space="preserve"> Сьӧлта ёрос</w:t>
            </w:r>
          </w:p>
          <w:p w:rsidR="002842BC" w:rsidRPr="00135477" w:rsidRDefault="002842BC" w:rsidP="009E41B0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35477">
              <w:rPr>
                <w:b/>
                <w:sz w:val="28"/>
                <w:szCs w:val="24"/>
              </w:rPr>
              <w:t xml:space="preserve"> муниципал округ» </w:t>
            </w:r>
          </w:p>
          <w:p w:rsidR="002842BC" w:rsidRPr="00135477" w:rsidRDefault="002842BC" w:rsidP="009E41B0">
            <w:pPr>
              <w:pStyle w:val="a4"/>
              <w:jc w:val="center"/>
              <w:rPr>
                <w:b/>
                <w:sz w:val="28"/>
                <w:szCs w:val="24"/>
              </w:rPr>
            </w:pPr>
            <w:r w:rsidRPr="00135477">
              <w:rPr>
                <w:b/>
                <w:sz w:val="28"/>
                <w:szCs w:val="24"/>
              </w:rPr>
              <w:t>муниципал кылдытэтлэн</w:t>
            </w:r>
          </w:p>
          <w:p w:rsidR="002842BC" w:rsidRPr="00135477" w:rsidRDefault="002842BC" w:rsidP="009E41B0">
            <w:pPr>
              <w:pStyle w:val="a4"/>
              <w:jc w:val="center"/>
              <w:rPr>
                <w:sz w:val="32"/>
                <w:szCs w:val="28"/>
              </w:rPr>
            </w:pPr>
            <w:r w:rsidRPr="00135477">
              <w:rPr>
                <w:b/>
                <w:sz w:val="28"/>
                <w:szCs w:val="24"/>
              </w:rPr>
              <w:t>Администрациез</w:t>
            </w:r>
            <w:r w:rsidRPr="00135477">
              <w:rPr>
                <w:sz w:val="32"/>
                <w:szCs w:val="28"/>
              </w:rPr>
              <w:t xml:space="preserve"> </w:t>
            </w:r>
          </w:p>
          <w:p w:rsidR="002842BC" w:rsidRPr="00135477" w:rsidRDefault="002842BC" w:rsidP="009E41B0">
            <w:pPr>
              <w:pStyle w:val="a4"/>
              <w:jc w:val="center"/>
              <w:rPr>
                <w:b/>
                <w:sz w:val="24"/>
                <w:szCs w:val="28"/>
              </w:rPr>
            </w:pPr>
            <w:r w:rsidRPr="00135477">
              <w:rPr>
                <w:sz w:val="24"/>
                <w:szCs w:val="28"/>
              </w:rPr>
              <w:t>(Сьӧлта ёрослэн Администрациез)</w:t>
            </w:r>
          </w:p>
          <w:p w:rsidR="002842BC" w:rsidRDefault="002842BC" w:rsidP="009E41B0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2842BC" w:rsidRPr="00A611F4" w:rsidRDefault="002842BC" w:rsidP="009E41B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2842BC" w:rsidRPr="00FB7F9F" w:rsidTr="009E41B0">
        <w:trPr>
          <w:gridAfter w:val="1"/>
          <w:wAfter w:w="159" w:type="dxa"/>
        </w:trPr>
        <w:tc>
          <w:tcPr>
            <w:tcW w:w="9480" w:type="dxa"/>
            <w:gridSpan w:val="3"/>
            <w:shd w:val="clear" w:color="auto" w:fill="auto"/>
          </w:tcPr>
          <w:p w:rsidR="002842BC" w:rsidRPr="00A611F4" w:rsidRDefault="002842BC" w:rsidP="009E41B0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842BC" w:rsidRPr="00A611F4" w:rsidRDefault="002842BC" w:rsidP="009E41B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2842BC" w:rsidRPr="00A611F4" w:rsidRDefault="002842BC" w:rsidP="009E41B0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2842BC" w:rsidRPr="00FB7F9F" w:rsidRDefault="002842BC" w:rsidP="009E41B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</w:tbl>
    <w:p w:rsidR="002842BC" w:rsidRPr="00FB7F9F" w:rsidRDefault="002842BC" w:rsidP="0028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2842BC" w:rsidRPr="00FB7F9F" w:rsidTr="009E41B0">
        <w:trPr>
          <w:trHeight w:val="304"/>
        </w:trPr>
        <w:tc>
          <w:tcPr>
            <w:tcW w:w="4890" w:type="dxa"/>
            <w:shd w:val="clear" w:color="auto" w:fill="auto"/>
          </w:tcPr>
          <w:p w:rsidR="002842BC" w:rsidRPr="00FB7F9F" w:rsidRDefault="002842BC" w:rsidP="002206FC">
            <w:pPr>
              <w:pStyle w:val="a4"/>
              <w:rPr>
                <w:sz w:val="28"/>
                <w:szCs w:val="28"/>
              </w:rPr>
            </w:pPr>
            <w:r w:rsidRPr="00FB7F9F">
              <w:rPr>
                <w:sz w:val="28"/>
                <w:szCs w:val="28"/>
              </w:rPr>
              <w:t xml:space="preserve"> </w:t>
            </w:r>
            <w:r w:rsidR="002206FC">
              <w:rPr>
                <w:sz w:val="28"/>
                <w:szCs w:val="28"/>
              </w:rPr>
              <w:t xml:space="preserve">31 марта </w:t>
            </w:r>
            <w:r>
              <w:rPr>
                <w:sz w:val="28"/>
                <w:szCs w:val="28"/>
              </w:rPr>
              <w:t>202</w:t>
            </w:r>
            <w:r w:rsidR="00AF648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FB7F9F">
              <w:rPr>
                <w:sz w:val="28"/>
                <w:szCs w:val="28"/>
              </w:rPr>
              <w:t>г</w:t>
            </w:r>
            <w:r w:rsidR="002206FC">
              <w:rPr>
                <w:sz w:val="28"/>
                <w:szCs w:val="28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2842BC" w:rsidRPr="00FB7F9F" w:rsidRDefault="002842BC" w:rsidP="009E41B0">
            <w:pPr>
              <w:pStyle w:val="a4"/>
              <w:jc w:val="center"/>
              <w:rPr>
                <w:sz w:val="28"/>
                <w:szCs w:val="28"/>
              </w:rPr>
            </w:pPr>
            <w:r w:rsidRPr="00FB7F9F">
              <w:rPr>
                <w:sz w:val="28"/>
                <w:szCs w:val="28"/>
              </w:rPr>
              <w:t xml:space="preserve">                                                 № </w:t>
            </w:r>
            <w:r w:rsidR="002206FC">
              <w:rPr>
                <w:sz w:val="28"/>
                <w:szCs w:val="28"/>
              </w:rPr>
              <w:t>89</w:t>
            </w:r>
          </w:p>
        </w:tc>
      </w:tr>
      <w:tr w:rsidR="002842BC" w:rsidRPr="00FB7F9F" w:rsidTr="009E41B0">
        <w:trPr>
          <w:trHeight w:val="304"/>
        </w:trPr>
        <w:tc>
          <w:tcPr>
            <w:tcW w:w="4890" w:type="dxa"/>
            <w:shd w:val="clear" w:color="auto" w:fill="auto"/>
          </w:tcPr>
          <w:p w:rsidR="002842BC" w:rsidRPr="00FB7F9F" w:rsidRDefault="002842BC" w:rsidP="009E41B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2842BC" w:rsidRPr="00FB7F9F" w:rsidRDefault="002842BC" w:rsidP="009E41B0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842BC" w:rsidRPr="00FB7F9F" w:rsidTr="009E41B0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2842BC" w:rsidRPr="00FB7F9F" w:rsidRDefault="002842BC" w:rsidP="009E41B0">
            <w:pPr>
              <w:pStyle w:val="a4"/>
              <w:jc w:val="center"/>
              <w:rPr>
                <w:sz w:val="28"/>
                <w:szCs w:val="28"/>
              </w:rPr>
            </w:pPr>
            <w:r w:rsidRPr="00FB7F9F">
              <w:rPr>
                <w:sz w:val="28"/>
                <w:szCs w:val="28"/>
              </w:rPr>
              <w:t>с. Селты</w:t>
            </w:r>
          </w:p>
        </w:tc>
      </w:tr>
    </w:tbl>
    <w:p w:rsidR="002842BC" w:rsidRPr="00FB7F9F" w:rsidRDefault="002842BC" w:rsidP="002842BC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2842BC" w:rsidRPr="00FB7F9F" w:rsidRDefault="002842BC" w:rsidP="00284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2BC" w:rsidRPr="00FB7F9F" w:rsidRDefault="002842BC" w:rsidP="002842BC">
      <w:pPr>
        <w:spacing w:after="0" w:line="240" w:lineRule="auto"/>
        <w:ind w:left="1134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Доклада о результатах правоприменительной практики осуществления муниципального земельного контроля в границах муниципального  образования «Муниципальный округ Селтинский район Удмуртской Республики»</w:t>
      </w:r>
    </w:p>
    <w:p w:rsidR="002842BC" w:rsidRDefault="002842BC" w:rsidP="0028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6FC" w:rsidRPr="00A611F4" w:rsidRDefault="002206FC" w:rsidP="002842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EF2" w:rsidRPr="00381935" w:rsidRDefault="002842BC" w:rsidP="00BE56FA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1F4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47 Федерального закона от 30 июля 2020 г. № 248-ФЗ «О государственном контроле (надзоре) и муниципальном контроле в Российской Федерации», руководствуясь Уставом </w:t>
      </w:r>
      <w:r w:rsidRPr="00381935">
        <w:rPr>
          <w:rFonts w:ascii="Times New Roman" w:hAnsi="Times New Roman" w:cs="Times New Roman"/>
          <w:sz w:val="28"/>
          <w:szCs w:val="28"/>
        </w:rPr>
        <w:t>муниципального  образования «Муниципальный округ Селтинский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81935">
        <w:rPr>
          <w:rFonts w:ascii="Times New Roman" w:hAnsi="Times New Roman" w:cs="Times New Roman"/>
          <w:sz w:val="28"/>
          <w:szCs w:val="28"/>
        </w:rPr>
        <w:t>»</w:t>
      </w:r>
      <w:r w:rsidR="002A5EF2">
        <w:rPr>
          <w:rFonts w:ascii="Times New Roman" w:hAnsi="Times New Roman" w:cs="Times New Roman"/>
          <w:sz w:val="28"/>
          <w:szCs w:val="28"/>
        </w:rPr>
        <w:t>:</w:t>
      </w:r>
    </w:p>
    <w:p w:rsidR="002842BC" w:rsidRPr="00381935" w:rsidRDefault="002842BC" w:rsidP="00BE56FA">
      <w:pPr>
        <w:pStyle w:val="a3"/>
        <w:numPr>
          <w:ilvl w:val="0"/>
          <w:numId w:val="1"/>
        </w:numPr>
        <w:tabs>
          <w:tab w:val="left" w:pos="360"/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35">
        <w:rPr>
          <w:rFonts w:ascii="Times New Roman" w:hAnsi="Times New Roman" w:cs="Times New Roman"/>
          <w:sz w:val="28"/>
          <w:szCs w:val="28"/>
        </w:rPr>
        <w:t>Утвердить доклад о результатах правоприменительной практики осуществления муниципального земельного контроля в границах муниципального  образования «Муниципальный округ Селтинский район</w:t>
      </w:r>
      <w:r w:rsidR="00AF6480">
        <w:rPr>
          <w:rFonts w:ascii="Times New Roman" w:hAnsi="Times New Roman" w:cs="Times New Roman"/>
          <w:sz w:val="28"/>
          <w:szCs w:val="28"/>
        </w:rPr>
        <w:t xml:space="preserve"> Удмуртской Республики»  за 2024</w:t>
      </w:r>
      <w:r w:rsidRPr="00381935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распоряжению.</w:t>
      </w:r>
    </w:p>
    <w:p w:rsidR="002842BC" w:rsidRDefault="00BE56FA" w:rsidP="00BE56FA">
      <w:pPr>
        <w:pStyle w:val="a3"/>
        <w:numPr>
          <w:ilvl w:val="0"/>
          <w:numId w:val="1"/>
        </w:numPr>
        <w:tabs>
          <w:tab w:val="left" w:pos="360"/>
          <w:tab w:val="left" w:pos="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2842BC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2842BC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муниципального образования «Муниципальный округ Селтинский район Удмуртской Республики» в информационно-телекоммуникационной сети «Интернет».</w:t>
      </w:r>
    </w:p>
    <w:p w:rsidR="002842BC" w:rsidRPr="00FB7F9F" w:rsidRDefault="002842BC" w:rsidP="00BE56FA">
      <w:pPr>
        <w:tabs>
          <w:tab w:val="left" w:pos="360"/>
          <w:tab w:val="left" w:pos="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B7F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7F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7F9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A5EF2">
        <w:rPr>
          <w:rFonts w:ascii="Times New Roman" w:hAnsi="Times New Roman" w:cs="Times New Roman"/>
          <w:sz w:val="28"/>
          <w:szCs w:val="28"/>
        </w:rPr>
        <w:t>распоряжения</w:t>
      </w:r>
      <w:r w:rsidRPr="00FB7F9F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по вопросам строительства, архитектуры и ЖКХ Субботина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F9F">
        <w:rPr>
          <w:rFonts w:ascii="Times New Roman" w:hAnsi="Times New Roman" w:cs="Times New Roman"/>
          <w:sz w:val="28"/>
          <w:szCs w:val="28"/>
        </w:rPr>
        <w:t>А.</w:t>
      </w:r>
    </w:p>
    <w:p w:rsidR="002842BC" w:rsidRPr="00FB7F9F" w:rsidRDefault="002842BC" w:rsidP="00BE56FA">
      <w:pPr>
        <w:tabs>
          <w:tab w:val="left" w:pos="360"/>
          <w:tab w:val="left" w:pos="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B7F9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A5EF2">
        <w:rPr>
          <w:rFonts w:ascii="Times New Roman" w:hAnsi="Times New Roman" w:cs="Times New Roman"/>
          <w:sz w:val="28"/>
          <w:szCs w:val="28"/>
        </w:rPr>
        <w:t>распоряжения</w:t>
      </w:r>
      <w:r w:rsidRPr="00FB7F9F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принятия.</w:t>
      </w:r>
    </w:p>
    <w:p w:rsidR="002842BC" w:rsidRPr="00FB7F9F" w:rsidRDefault="002842BC" w:rsidP="002842BC">
      <w:pPr>
        <w:tabs>
          <w:tab w:val="left" w:pos="360"/>
          <w:tab w:val="left" w:pos="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2BC" w:rsidRPr="00FB7F9F" w:rsidRDefault="002842BC" w:rsidP="002842BC">
      <w:pPr>
        <w:tabs>
          <w:tab w:val="left" w:pos="360"/>
          <w:tab w:val="left" w:pos="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2BC" w:rsidRPr="00FB7F9F" w:rsidRDefault="002842BC" w:rsidP="002842BC">
      <w:pPr>
        <w:tabs>
          <w:tab w:val="left" w:pos="360"/>
          <w:tab w:val="left" w:pos="6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6FA" w:rsidRPr="00BE56FA" w:rsidRDefault="00BE56FA" w:rsidP="00BE56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6FA">
        <w:rPr>
          <w:rFonts w:ascii="Times New Roman" w:hAnsi="Times New Roman" w:cs="Times New Roman"/>
          <w:b/>
          <w:bCs/>
          <w:sz w:val="28"/>
          <w:szCs w:val="28"/>
        </w:rPr>
        <w:t xml:space="preserve">Первый заместитель главы Администрации </w:t>
      </w:r>
    </w:p>
    <w:p w:rsidR="002842BC" w:rsidRPr="00BE56FA" w:rsidRDefault="00BE56FA" w:rsidP="00BE5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6FA">
        <w:rPr>
          <w:rFonts w:ascii="Times New Roman" w:hAnsi="Times New Roman" w:cs="Times New Roman"/>
          <w:b/>
          <w:bCs/>
          <w:sz w:val="28"/>
          <w:szCs w:val="28"/>
        </w:rPr>
        <w:t>по экономике и сельскому хозяйству                                      И.Д. Корепанов</w:t>
      </w:r>
    </w:p>
    <w:p w:rsidR="002842BC" w:rsidRDefault="002842BC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BE56FA" w:rsidRPr="00FB7F9F" w:rsidRDefault="00BE56FA" w:rsidP="00BE56F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W w:w="9672" w:type="dxa"/>
        <w:jc w:val="center"/>
        <w:tblInd w:w="-582" w:type="dxa"/>
        <w:tblBorders>
          <w:bottom w:val="triple" w:sz="4" w:space="0" w:color="auto"/>
        </w:tblBorders>
        <w:tblLayout w:type="fixed"/>
        <w:tblLook w:val="04A0"/>
      </w:tblPr>
      <w:tblGrid>
        <w:gridCol w:w="9672"/>
      </w:tblGrid>
      <w:tr w:rsidR="002842BC" w:rsidRPr="00FB7F9F" w:rsidTr="009E41B0">
        <w:trPr>
          <w:jc w:val="center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2842BC" w:rsidRPr="00FB7F9F" w:rsidRDefault="002842BC" w:rsidP="009E41B0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56FA" w:rsidRDefault="00BE56FA" w:rsidP="00BE56FA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                                                           Приложение </w:t>
      </w:r>
    </w:p>
    <w:p w:rsidR="00BE56FA" w:rsidRDefault="00BE56FA" w:rsidP="00BE56FA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                                                                              УТВЕРЖДЕН    </w:t>
      </w:r>
    </w:p>
    <w:p w:rsidR="00BE56FA" w:rsidRDefault="00BE56FA" w:rsidP="00BE56FA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                                                                              распоряжением </w:t>
      </w:r>
    </w:p>
    <w:p w:rsidR="00BE56FA" w:rsidRDefault="00BE56FA" w:rsidP="00BE56FA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                                                                              № </w:t>
      </w:r>
      <w:r w:rsidR="002206FC">
        <w:rPr>
          <w:rFonts w:ascii="Times New Roman" w:hAnsi="Times New Roman" w:cs="Times New Roman"/>
          <w:position w:val="6"/>
          <w:sz w:val="28"/>
          <w:szCs w:val="28"/>
        </w:rPr>
        <w:t>89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от </w:t>
      </w:r>
      <w:r w:rsidR="002206FC">
        <w:rPr>
          <w:rFonts w:ascii="Times New Roman" w:hAnsi="Times New Roman" w:cs="Times New Roman"/>
          <w:position w:val="6"/>
          <w:sz w:val="28"/>
          <w:szCs w:val="28"/>
        </w:rPr>
        <w:t>31 марта 2025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г.</w:t>
      </w:r>
    </w:p>
    <w:p w:rsidR="00BE56FA" w:rsidRDefault="00BE56FA" w:rsidP="00BE56FA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                                                                              Администрации                                                                        </w:t>
      </w:r>
    </w:p>
    <w:p w:rsidR="00BE56FA" w:rsidRDefault="00BE56FA" w:rsidP="00BE56FA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                                                                              муниципального образования                     </w:t>
      </w:r>
    </w:p>
    <w:p w:rsidR="00BE56FA" w:rsidRDefault="00BE56FA" w:rsidP="00BE56FA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                                                                              «Муниципальный округ  </w:t>
      </w:r>
    </w:p>
    <w:p w:rsidR="00BE56FA" w:rsidRDefault="00BE56FA" w:rsidP="00BE56FA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                                                                              Селтинский район УР»</w:t>
      </w:r>
    </w:p>
    <w:p w:rsidR="00BE56FA" w:rsidRDefault="00BE56FA" w:rsidP="00BE56FA">
      <w:pPr>
        <w:spacing w:after="0" w:line="240" w:lineRule="auto"/>
        <w:jc w:val="center"/>
        <w:rPr>
          <w:rFonts w:ascii="Times New Roman" w:hAnsi="Times New Roman" w:cs="Times New Roman"/>
          <w:position w:val="6"/>
          <w:sz w:val="28"/>
          <w:szCs w:val="28"/>
        </w:rPr>
      </w:pPr>
    </w:p>
    <w:p w:rsidR="00BE56FA" w:rsidRDefault="00BE56FA" w:rsidP="00BE56FA">
      <w:pPr>
        <w:spacing w:after="0" w:line="240" w:lineRule="auto"/>
        <w:jc w:val="center"/>
        <w:rPr>
          <w:rFonts w:ascii="Times New Roman" w:hAnsi="Times New Roman" w:cs="Times New Roman"/>
          <w:position w:val="6"/>
          <w:sz w:val="28"/>
          <w:szCs w:val="28"/>
        </w:rPr>
      </w:pPr>
    </w:p>
    <w:p w:rsidR="00BE56FA" w:rsidRDefault="00BE56FA" w:rsidP="00BE56FA">
      <w:pPr>
        <w:spacing w:after="0" w:line="240" w:lineRule="auto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ДОКЛАД </w:t>
      </w:r>
    </w:p>
    <w:p w:rsidR="00BE56FA" w:rsidRPr="00A0441C" w:rsidRDefault="00BE56FA" w:rsidP="00BE56FA">
      <w:pPr>
        <w:spacing w:after="0" w:line="240" w:lineRule="auto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о результатах правоприменительной практики осуществления муниципального земельного контроля в границах муниципального образования «Муниципальный округ Селтинский район Удмуртской </w:t>
      </w:r>
      <w:r w:rsidRPr="00A0441C">
        <w:rPr>
          <w:rFonts w:ascii="Times New Roman" w:hAnsi="Times New Roman" w:cs="Times New Roman"/>
          <w:position w:val="6"/>
          <w:sz w:val="28"/>
          <w:szCs w:val="28"/>
        </w:rPr>
        <w:t>Республики» за 202</w:t>
      </w:r>
      <w:r w:rsidR="00AF6480">
        <w:rPr>
          <w:rFonts w:ascii="Times New Roman" w:hAnsi="Times New Roman" w:cs="Times New Roman"/>
          <w:position w:val="6"/>
          <w:sz w:val="28"/>
          <w:szCs w:val="28"/>
        </w:rPr>
        <w:t>4</w:t>
      </w:r>
      <w:r w:rsidRPr="00A0441C">
        <w:rPr>
          <w:rFonts w:ascii="Times New Roman" w:hAnsi="Times New Roman" w:cs="Times New Roman"/>
          <w:position w:val="6"/>
          <w:sz w:val="28"/>
          <w:szCs w:val="28"/>
        </w:rPr>
        <w:t xml:space="preserve"> год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</w:p>
    <w:p w:rsidR="00BE56FA" w:rsidRPr="00A0441C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A0441C">
        <w:rPr>
          <w:rFonts w:ascii="Times New Roman" w:hAnsi="Times New Roman" w:cs="Times New Roman"/>
          <w:position w:val="6"/>
          <w:sz w:val="28"/>
          <w:szCs w:val="28"/>
        </w:rPr>
        <w:t xml:space="preserve">1. </w:t>
      </w:r>
      <w:proofErr w:type="gramStart"/>
      <w:r w:rsidRPr="00A0441C">
        <w:rPr>
          <w:rFonts w:ascii="Times New Roman" w:hAnsi="Times New Roman" w:cs="Times New Roman"/>
          <w:position w:val="6"/>
          <w:sz w:val="28"/>
          <w:szCs w:val="28"/>
        </w:rPr>
        <w:t>Обобщение правоприменительной практики осуществления муниципального земельного контроля в границах муниципального образования «Муниципальный округ Селтинский район Удмуртской Республики» (далее - муниципальный земельный контроль) за 202</w:t>
      </w:r>
      <w:r w:rsidR="00AF6480">
        <w:rPr>
          <w:rFonts w:ascii="Times New Roman" w:hAnsi="Times New Roman" w:cs="Times New Roman"/>
          <w:position w:val="6"/>
          <w:sz w:val="28"/>
          <w:szCs w:val="28"/>
        </w:rPr>
        <w:t>4</w:t>
      </w:r>
      <w:r w:rsidRPr="00A0441C">
        <w:rPr>
          <w:rFonts w:ascii="Times New Roman" w:hAnsi="Times New Roman" w:cs="Times New Roman"/>
          <w:position w:val="6"/>
          <w:sz w:val="28"/>
          <w:szCs w:val="28"/>
        </w:rPr>
        <w:t xml:space="preserve"> год подготовлено в соответствии со статьей 47 Федерального закона от 31 июля 2020 г. № 248-ФЗ «О государственном контроле (надзоре) и муниципальном контроле в Российской Федерации» (далее также - Федеральный закон № 248-ФЗ). </w:t>
      </w:r>
      <w:proofErr w:type="gramEnd"/>
    </w:p>
    <w:p w:rsidR="00BE56FA" w:rsidRPr="00A0441C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A0441C">
        <w:rPr>
          <w:rFonts w:ascii="Times New Roman" w:hAnsi="Times New Roman" w:cs="Times New Roman"/>
          <w:position w:val="6"/>
          <w:sz w:val="28"/>
          <w:szCs w:val="28"/>
        </w:rPr>
        <w:t xml:space="preserve">2. Анализ правоприменительной практики осуществления муниципального земельного контроля подготовлен для решения следующих задач: </w:t>
      </w:r>
    </w:p>
    <w:p w:rsidR="00BE56FA" w:rsidRPr="00A0441C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A0441C">
        <w:rPr>
          <w:rFonts w:ascii="Times New Roman" w:hAnsi="Times New Roman" w:cs="Times New Roman"/>
          <w:position w:val="6"/>
          <w:sz w:val="28"/>
          <w:szCs w:val="28"/>
        </w:rPr>
        <w:t xml:space="preserve">1) обеспечение единообразных подходов к применению администрацией муниципального образования «Муниципальный округ Селтинский район Удмуртской Республики» и его должностными лицами обязательных требований, законодательства Российской Федерации о муниципальном контроле; </w:t>
      </w:r>
    </w:p>
    <w:p w:rsidR="00BE56FA" w:rsidRPr="00A0441C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A0441C">
        <w:rPr>
          <w:rFonts w:ascii="Times New Roman" w:hAnsi="Times New Roman" w:cs="Times New Roman"/>
          <w:position w:val="6"/>
          <w:sz w:val="28"/>
          <w:szCs w:val="28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BE56FA" w:rsidRPr="00A0441C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A0441C">
        <w:rPr>
          <w:rFonts w:ascii="Times New Roman" w:hAnsi="Times New Roman" w:cs="Times New Roman"/>
          <w:position w:val="6"/>
          <w:sz w:val="28"/>
          <w:szCs w:val="28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BE56FA" w:rsidRPr="00A0441C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A0441C">
        <w:rPr>
          <w:rFonts w:ascii="Times New Roman" w:hAnsi="Times New Roman" w:cs="Times New Roman"/>
          <w:position w:val="6"/>
          <w:sz w:val="28"/>
          <w:szCs w:val="28"/>
        </w:rPr>
        <w:t xml:space="preserve">4) подготовка предложений об актуализации обязательных требований;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A0441C">
        <w:rPr>
          <w:rFonts w:ascii="Times New Roman" w:hAnsi="Times New Roman" w:cs="Times New Roman"/>
          <w:position w:val="6"/>
          <w:sz w:val="28"/>
          <w:szCs w:val="28"/>
        </w:rPr>
        <w:t>5) подготовка предложений о внесении изменений в законодательство Российской Федерации о муниципальном контроле.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3. Муниципальный земельный контроль в границах муниципального образования «Муниципальный округ Селтинский район Удмуртской Республики» осуществляется администрацией муниципального образования «Муниципальный округ Селтинский район Удмуртской Республики» (далее - контрольный орган) непосредственно отделом земельно-имущественных отношений Администрации муниципального образования «Муниципальный округ Селтинский район Удмуртской Республики» (далее – Отдел земельно-имущественных отношений).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4. Муниципальный земельный контроль проводится в соответствии </w:t>
      </w:r>
      <w:proofErr w:type="gramStart"/>
      <w:r>
        <w:rPr>
          <w:rFonts w:ascii="Times New Roman" w:hAnsi="Times New Roman" w:cs="Times New Roman"/>
          <w:position w:val="6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position w:val="6"/>
          <w:sz w:val="28"/>
          <w:szCs w:val="28"/>
        </w:rPr>
        <w:t xml:space="preserve">: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lastRenderedPageBreak/>
        <w:t>- Федеральным законом от 31 июля 2020 г. № 248-ФЗ «О государственном контроле (надзоре) и муниципальном контроле в Российской Федерации»;</w:t>
      </w:r>
    </w:p>
    <w:p w:rsidR="00BE56FA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6"/>
          <w:sz w:val="28"/>
          <w:szCs w:val="28"/>
        </w:rPr>
        <w:tab/>
        <w:t>- постановлением Правительства РФ от 10.03.2022 N 336  «Об особенностях организации и осуществления государственного контроля (надзора), муниципального контроля»;</w:t>
      </w:r>
    </w:p>
    <w:p w:rsidR="00BE56FA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A0441C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6"/>
          <w:sz w:val="28"/>
          <w:szCs w:val="28"/>
        </w:rPr>
        <w:tab/>
        <w:t xml:space="preserve">-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-  Земельным кодексом Российской Федерации от 25.10.2001 № 136-ФЗ; 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- Федеральным законом от 25.10.2001 г. № 137-ФЗ «О введении в действие Земельного кодекса Российской Федерации»;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- Гражданским кодексом Российской Федерации;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- Кодексом Российской Федерации об административных правонарушениях;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Федерации»;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- Федеральным законом от 6 октября 2003 г. № 131-ФЗ «Об общих принципах организации местного самоуправления в Российской Федерации»;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- Федеральным законом от 11 июня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- постановление</w:t>
      </w:r>
      <w:r w:rsidR="00AF6480">
        <w:rPr>
          <w:rFonts w:ascii="Times New Roman" w:hAnsi="Times New Roman" w:cs="Times New Roman"/>
          <w:position w:val="6"/>
          <w:sz w:val="28"/>
          <w:szCs w:val="28"/>
        </w:rPr>
        <w:t>м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Правительства Российской Федерации от 30.06.2010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hAnsi="Times New Roman" w:cs="Times New Roman"/>
          <w:position w:val="6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 w:cs="Times New Roman"/>
          <w:position w:val="6"/>
          <w:sz w:val="28"/>
          <w:szCs w:val="28"/>
        </w:rPr>
        <w:t xml:space="preserve"> и индивидуальных предпринимателей»;</w:t>
      </w:r>
    </w:p>
    <w:p w:rsidR="00BE56FA" w:rsidRDefault="00AF6480" w:rsidP="00AF648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-</w:t>
      </w:r>
      <w:r w:rsidR="00BE56FA">
        <w:rPr>
          <w:rFonts w:ascii="Times New Roman" w:hAnsi="Times New Roman" w:cs="Times New Roman"/>
          <w:position w:val="6"/>
          <w:sz w:val="28"/>
          <w:szCs w:val="28"/>
        </w:rPr>
        <w:t xml:space="preserve">постановлением Правительства Российской Федерации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контроля»;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- постановлением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415»;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-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- постановлением Правительства Российской Федерации от 24 ноября 2021 г. № 2019 «Об утверждении Правил взаимодействия федеральных органов 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Федерации»;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- Положение</w:t>
      </w:r>
      <w:r w:rsidR="00AF6480">
        <w:rPr>
          <w:rFonts w:ascii="Times New Roman" w:hAnsi="Times New Roman" w:cs="Times New Roman"/>
          <w:position w:val="6"/>
          <w:sz w:val="28"/>
          <w:szCs w:val="28"/>
        </w:rPr>
        <w:t>м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о муниципальном земельном контроле в муниципальном образовании «Муниципальный округ Селтинский район Удмуртской Республики» </w:t>
      </w:r>
      <w:proofErr w:type="gramStart"/>
      <w:r>
        <w:rPr>
          <w:rFonts w:ascii="Times New Roman" w:hAnsi="Times New Roman" w:cs="Times New Roman"/>
          <w:position w:val="6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position w:val="6"/>
          <w:sz w:val="28"/>
          <w:szCs w:val="28"/>
        </w:rPr>
        <w:t xml:space="preserve"> Решением Совета депутатов муниципального образования </w:t>
      </w:r>
      <w:r>
        <w:rPr>
          <w:rFonts w:ascii="Times New Roman" w:hAnsi="Times New Roman" w:cs="Times New Roman"/>
          <w:position w:val="6"/>
          <w:sz w:val="28"/>
          <w:szCs w:val="28"/>
        </w:rPr>
        <w:lastRenderedPageBreak/>
        <w:t>«Муниципальный округ Селтинский район Удмуртской Республики» от 29 октября 2021 г. № 35;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- Уставом муниципального образования «Муниципальный округ Селтинский район Удмуртской Республики».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5.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6. Объектом муниципального земельного контроля являются объекты земельных отношений (земли, земельные участки или части земельных участков), а также деятельность юридических лиц, индивидуальных предпринимателей, граждан по распоряжению объектами земельных отношений, расположенных в границах муниципального образования «Муниципальный округ Селтинский район Удмуртской Республики». 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7. </w:t>
      </w:r>
      <w:proofErr w:type="gramStart"/>
      <w:r w:rsidRPr="00C30F29">
        <w:rPr>
          <w:rFonts w:ascii="Times New Roman" w:hAnsi="Times New Roman" w:cs="Times New Roman"/>
          <w:position w:val="6"/>
          <w:sz w:val="28"/>
          <w:szCs w:val="28"/>
        </w:rPr>
        <w:t>План проверок по муниципальному земельному  контролю на 202</w:t>
      </w:r>
      <w:r w:rsidR="00AF6480">
        <w:rPr>
          <w:rFonts w:ascii="Times New Roman" w:hAnsi="Times New Roman" w:cs="Times New Roman"/>
          <w:position w:val="6"/>
          <w:sz w:val="28"/>
          <w:szCs w:val="28"/>
        </w:rPr>
        <w:t>4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 год не утверждался, так как в связи с действующим постановлением Правительства Российской Федерации от 10 марта 2022 г. № 336 «Об особенностях  организации и осуществления государственного контроля (надзора), муниципального контроля» (</w:t>
      </w:r>
      <w:proofErr w:type="spellStart"/>
      <w:r w:rsidRPr="00C30F29">
        <w:rPr>
          <w:rFonts w:ascii="Times New Roman" w:hAnsi="Times New Roman" w:cs="Times New Roman"/>
          <w:position w:val="6"/>
          <w:sz w:val="28"/>
          <w:szCs w:val="28"/>
        </w:rPr>
        <w:t>далее-постановление</w:t>
      </w:r>
      <w:proofErr w:type="spellEnd"/>
      <w:r w:rsidRPr="00C30F29">
        <w:rPr>
          <w:rFonts w:ascii="Times New Roman" w:hAnsi="Times New Roman" w:cs="Times New Roman"/>
          <w:position w:val="6"/>
          <w:sz w:val="28"/>
          <w:szCs w:val="28"/>
        </w:rPr>
        <w:t>)   введен мораторий: в 202</w:t>
      </w:r>
      <w:r w:rsidR="00AF6480">
        <w:rPr>
          <w:rFonts w:ascii="Times New Roman" w:hAnsi="Times New Roman" w:cs="Times New Roman"/>
          <w:position w:val="6"/>
          <w:sz w:val="28"/>
          <w:szCs w:val="28"/>
        </w:rPr>
        <w:t>4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>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</w:t>
      </w:r>
      <w:proofErr w:type="gramEnd"/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 организации и </w:t>
      </w:r>
      <w:proofErr w:type="gramStart"/>
      <w:r w:rsidRPr="00C30F29">
        <w:rPr>
          <w:rFonts w:ascii="Times New Roman" w:hAnsi="Times New Roman" w:cs="Times New Roman"/>
          <w:position w:val="6"/>
          <w:sz w:val="28"/>
          <w:szCs w:val="28"/>
        </w:rPr>
        <w:t>осуществления</w:t>
      </w:r>
      <w:proofErr w:type="gramEnd"/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 которых регулируется Федеральным законом </w:t>
      </w:r>
      <w:r>
        <w:rPr>
          <w:rFonts w:ascii="Times New Roman" w:hAnsi="Times New Roman" w:cs="Times New Roman"/>
          <w:position w:val="6"/>
          <w:sz w:val="28"/>
          <w:szCs w:val="28"/>
        </w:rPr>
        <w:t>«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position w:val="6"/>
          <w:sz w:val="28"/>
          <w:szCs w:val="28"/>
        </w:rPr>
        <w:t>»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 и Федеральным законом </w:t>
      </w:r>
      <w:r>
        <w:rPr>
          <w:rFonts w:ascii="Times New Roman" w:hAnsi="Times New Roman" w:cs="Times New Roman"/>
          <w:position w:val="6"/>
          <w:sz w:val="28"/>
          <w:szCs w:val="28"/>
        </w:rPr>
        <w:t>«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position w:val="6"/>
          <w:sz w:val="28"/>
          <w:szCs w:val="28"/>
        </w:rPr>
        <w:t>»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</w:t>
      </w:r>
      <w:proofErr w:type="gramStart"/>
      <w:r w:rsidRPr="00C30F29">
        <w:rPr>
          <w:rFonts w:ascii="Times New Roman" w:hAnsi="Times New Roman" w:cs="Times New Roman"/>
          <w:position w:val="6"/>
          <w:sz w:val="28"/>
          <w:szCs w:val="28"/>
        </w:rPr>
        <w:t>контроль за</w:t>
      </w:r>
      <w:proofErr w:type="gramEnd"/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полномочий).</w:t>
      </w:r>
    </w:p>
    <w:p w:rsidR="00BE56FA" w:rsidRPr="00C30F29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В рамках осуществления муниципального земельного контроля могут проводиться следующие внеплановые контрольные мероприятия: </w:t>
      </w:r>
    </w:p>
    <w:p w:rsidR="00BE56FA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1) инспекционный визит</w:t>
      </w:r>
    </w:p>
    <w:p w:rsidR="00BE56FA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2) рейдовый осмотр</w:t>
      </w:r>
    </w:p>
    <w:p w:rsidR="00BE56FA" w:rsidRPr="00C30F29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3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) документарная проверка; </w:t>
      </w:r>
    </w:p>
    <w:p w:rsidR="00BE56FA" w:rsidRPr="00C30F29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4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) выездная проверка; </w:t>
      </w:r>
    </w:p>
    <w:p w:rsidR="00BE56FA" w:rsidRPr="00C30F29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5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) наблюдение за соблюдением обязательных требований; </w:t>
      </w:r>
    </w:p>
    <w:p w:rsidR="00BE56FA" w:rsidRPr="00C30F29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6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) выездное обследование. </w:t>
      </w:r>
    </w:p>
    <w:p w:rsidR="00BE56FA" w:rsidRPr="00C30F29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Основанием для проведения контрольных мероприятий, проводимых с взаимодействием с контролируемыми лицами, является: </w:t>
      </w:r>
    </w:p>
    <w:p w:rsidR="00BE56FA" w:rsidRPr="006750AA" w:rsidRDefault="00BE56FA" w:rsidP="00BE56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6750AA">
        <w:rPr>
          <w:rFonts w:ascii="Times New Roman" w:hAnsi="Times New Roman" w:cs="Times New Roman"/>
          <w:position w:val="6"/>
          <w:sz w:val="28"/>
          <w:szCs w:val="28"/>
        </w:rPr>
        <w:lastRenderedPageBreak/>
        <w:t>наличие у контрольного органа сведений о причинении вреда (ущерба) или об угрозе причинения вреда (ущерба) охраняемым законом ценностям;</w:t>
      </w:r>
    </w:p>
    <w:p w:rsidR="00BE56FA" w:rsidRPr="006750AA" w:rsidRDefault="00BE56FA" w:rsidP="00BE56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 </w:t>
      </w:r>
    </w:p>
    <w:p w:rsidR="00BE56FA" w:rsidRPr="00C30F29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3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) наступление сроков проведения контрольных мероприятий, включенных в план проведения контрольных мероприятий; </w:t>
      </w:r>
    </w:p>
    <w:p w:rsidR="00BE56FA" w:rsidRPr="00C30F29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4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</w:p>
    <w:p w:rsidR="00BE56FA" w:rsidRPr="00C30F29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5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 xml:space="preserve"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BE56FA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6</w:t>
      </w:r>
      <w:r w:rsidRPr="00C30F29">
        <w:rPr>
          <w:rFonts w:ascii="Times New Roman" w:hAnsi="Times New Roman" w:cs="Times New Roman"/>
          <w:position w:val="6"/>
          <w:sz w:val="28"/>
          <w:szCs w:val="28"/>
        </w:rPr>
        <w:t>) истечение срока исполнения предписания об устранении на</w:t>
      </w:r>
      <w:r>
        <w:rPr>
          <w:rFonts w:ascii="Times New Roman" w:hAnsi="Times New Roman" w:cs="Times New Roman"/>
          <w:position w:val="6"/>
          <w:sz w:val="28"/>
          <w:szCs w:val="28"/>
        </w:rPr>
        <w:t>рушений обязательных требований;</w:t>
      </w:r>
    </w:p>
    <w:p w:rsidR="00BE56FA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7) обращение контролируемого лица в контрольный (надзорный) орган с заявлением о проведении в отношении его профилактического визита. </w:t>
      </w:r>
    </w:p>
    <w:p w:rsidR="00BE56FA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       Внеплановые проверки в 202</w:t>
      </w:r>
      <w:r w:rsidR="00AF6480">
        <w:rPr>
          <w:rFonts w:ascii="Times New Roman" w:hAnsi="Times New Roman" w:cs="Times New Roman"/>
          <w:position w:val="6"/>
          <w:sz w:val="28"/>
          <w:szCs w:val="28"/>
        </w:rPr>
        <w:t>4</w:t>
      </w:r>
      <w:r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году не проводились в связи с отсутствием оснований и с учетом действующего постановления Правительства Российской Федерации  от 10 марта 2022 г. № 336 «Об особенностях  организации и осуществления государственного контроля (надзора), муниципального контроля», которым ограничено проведение  внеплановых контрольных (надзорных) мероприятий, внеплановых проверок  с взаимодействием.</w:t>
      </w:r>
    </w:p>
    <w:p w:rsidR="00BE56FA" w:rsidRPr="006750AA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         В связи с вышеизложенным, поскольку приоритетным направлением в работе органов местного самоуправления в 202</w:t>
      </w:r>
      <w:r w:rsidR="00AF6480">
        <w:rPr>
          <w:rFonts w:ascii="Times New Roman" w:hAnsi="Times New Roman" w:cs="Times New Roman"/>
          <w:position w:val="6"/>
          <w:sz w:val="28"/>
          <w:szCs w:val="28"/>
        </w:rPr>
        <w:t>4</w:t>
      </w:r>
      <w:r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году в части муниципального контроля являлась профилактика, и в муниципальном земельном контроле в том числе, администрацией </w:t>
      </w:r>
      <w:r>
        <w:rPr>
          <w:rFonts w:ascii="Times New Roman" w:hAnsi="Times New Roman" w:cs="Times New Roman"/>
          <w:position w:val="6"/>
          <w:sz w:val="28"/>
          <w:szCs w:val="28"/>
        </w:rPr>
        <w:t>муниципального образования «Муниципальный округ Селтинский район Удмуртской Республики»</w:t>
      </w:r>
      <w:r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проводилась работа профилактического характера.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6750AA">
        <w:rPr>
          <w:rFonts w:ascii="Times New Roman" w:hAnsi="Times New Roman" w:cs="Times New Roman"/>
          <w:position w:val="6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E56FA" w:rsidRPr="006750A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:rsidR="00BE56FA" w:rsidRDefault="00BE56FA" w:rsidP="00BE56FA">
      <w:pPr>
        <w:spacing w:after="0" w:line="240" w:lineRule="auto"/>
        <w:ind w:left="-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 профилактические мероприятия, не предусмотренные программой профилактики рисков причинения вреда.</w:t>
      </w:r>
    </w:p>
    <w:p w:rsidR="00BE56FA" w:rsidRDefault="00BE56FA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6750AA">
        <w:rPr>
          <w:rFonts w:ascii="Times New Roman" w:hAnsi="Times New Roman" w:cs="Times New Roman"/>
          <w:position w:val="6"/>
          <w:sz w:val="28"/>
          <w:szCs w:val="28"/>
        </w:rPr>
        <w:lastRenderedPageBreak/>
        <w:t>При осуществлении администрацией муниципального земельного контроля могут проводиться следующие виды профилактических мероприятий: информирование, консультирование, объявление предостережения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и профилактический визит. </w:t>
      </w:r>
    </w:p>
    <w:p w:rsidR="00AF6480" w:rsidRDefault="00AF6480" w:rsidP="00BE56F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8. В 2024</w:t>
      </w:r>
      <w:r w:rsidR="00BE56FA"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году администрацией было проведено: </w:t>
      </w:r>
      <w:r w:rsidR="00BE56FA">
        <w:rPr>
          <w:rFonts w:ascii="Times New Roman" w:hAnsi="Times New Roman" w:cs="Times New Roman"/>
          <w:position w:val="6"/>
          <w:sz w:val="28"/>
          <w:szCs w:val="28"/>
        </w:rPr>
        <w:t>2</w:t>
      </w:r>
      <w:r>
        <w:rPr>
          <w:rFonts w:ascii="Times New Roman" w:hAnsi="Times New Roman" w:cs="Times New Roman"/>
          <w:position w:val="6"/>
          <w:sz w:val="28"/>
          <w:szCs w:val="28"/>
        </w:rPr>
        <w:t>6</w:t>
      </w:r>
      <w:r w:rsidR="00BE56FA"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BE56FA">
        <w:rPr>
          <w:rFonts w:ascii="Times New Roman" w:hAnsi="Times New Roman" w:cs="Times New Roman"/>
          <w:position w:val="6"/>
          <w:sz w:val="28"/>
          <w:szCs w:val="28"/>
        </w:rPr>
        <w:t xml:space="preserve">профилактических </w:t>
      </w:r>
      <w:r w:rsidR="00BE56FA" w:rsidRPr="006750AA">
        <w:rPr>
          <w:rFonts w:ascii="Times New Roman" w:hAnsi="Times New Roman" w:cs="Times New Roman"/>
          <w:position w:val="6"/>
          <w:sz w:val="28"/>
          <w:szCs w:val="28"/>
        </w:rPr>
        <w:t>мероприятий, в том числе</w:t>
      </w:r>
      <w:r w:rsidR="00BE56FA">
        <w:rPr>
          <w:rFonts w:ascii="Times New Roman" w:hAnsi="Times New Roman" w:cs="Times New Roman"/>
          <w:position w:val="6"/>
          <w:sz w:val="28"/>
          <w:szCs w:val="28"/>
        </w:rPr>
        <w:t>,</w:t>
      </w:r>
      <w:r w:rsidR="00BE56FA"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BE56FA">
        <w:rPr>
          <w:rFonts w:ascii="Times New Roman" w:hAnsi="Times New Roman" w:cs="Times New Roman"/>
          <w:position w:val="6"/>
          <w:sz w:val="28"/>
          <w:szCs w:val="28"/>
        </w:rPr>
        <w:t>информирований -</w:t>
      </w:r>
      <w:r>
        <w:rPr>
          <w:rFonts w:ascii="Times New Roman" w:hAnsi="Times New Roman" w:cs="Times New Roman"/>
          <w:position w:val="6"/>
          <w:sz w:val="28"/>
          <w:szCs w:val="28"/>
        </w:rPr>
        <w:t>5</w:t>
      </w:r>
      <w:r w:rsidR="00BE56FA"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обобщений правоприменительной практики – 1, </w:t>
      </w:r>
      <w:r w:rsidR="00BE56FA"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объявлено </w:t>
      </w:r>
      <w:r>
        <w:rPr>
          <w:rFonts w:ascii="Times New Roman" w:hAnsi="Times New Roman" w:cs="Times New Roman"/>
          <w:position w:val="6"/>
          <w:sz w:val="28"/>
          <w:szCs w:val="28"/>
        </w:rPr>
        <w:t>3</w:t>
      </w:r>
      <w:r w:rsidR="00BE56FA"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position w:val="6"/>
          <w:sz w:val="28"/>
          <w:szCs w:val="28"/>
        </w:rPr>
        <w:t>я и проведено 17</w:t>
      </w:r>
      <w:r w:rsidR="00BE56FA"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 </w:t>
      </w:r>
      <w:r w:rsidR="00BE56FA">
        <w:rPr>
          <w:rFonts w:ascii="Times New Roman" w:hAnsi="Times New Roman" w:cs="Times New Roman"/>
          <w:position w:val="6"/>
          <w:sz w:val="28"/>
          <w:szCs w:val="28"/>
        </w:rPr>
        <w:t>консультирований</w:t>
      </w:r>
      <w:r w:rsidR="00BE56FA" w:rsidRPr="006750AA">
        <w:rPr>
          <w:rFonts w:ascii="Times New Roman" w:hAnsi="Times New Roman" w:cs="Times New Roman"/>
          <w:position w:val="6"/>
          <w:sz w:val="28"/>
          <w:szCs w:val="28"/>
        </w:rPr>
        <w:t>.</w:t>
      </w:r>
      <w:r w:rsidR="00BE56FA">
        <w:rPr>
          <w:rFonts w:ascii="Times New Roman" w:hAnsi="Times New Roman" w:cs="Times New Roman"/>
          <w:position w:val="6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position w:val="6"/>
          <w:sz w:val="28"/>
          <w:szCs w:val="28"/>
        </w:rPr>
        <w:t>о 2</w:t>
      </w:r>
      <w:r w:rsidR="00BE56FA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gramStart"/>
      <w:r w:rsidR="00BE56FA">
        <w:rPr>
          <w:rFonts w:ascii="Times New Roman" w:hAnsi="Times New Roman" w:cs="Times New Roman"/>
          <w:position w:val="6"/>
          <w:sz w:val="28"/>
          <w:szCs w:val="28"/>
        </w:rPr>
        <w:t>профилактически</w:t>
      </w:r>
      <w:r>
        <w:rPr>
          <w:rFonts w:ascii="Times New Roman" w:hAnsi="Times New Roman" w:cs="Times New Roman"/>
          <w:position w:val="6"/>
          <w:sz w:val="28"/>
          <w:szCs w:val="28"/>
        </w:rPr>
        <w:t>х</w:t>
      </w:r>
      <w:proofErr w:type="gramEnd"/>
      <w:r w:rsidR="00BE56FA">
        <w:rPr>
          <w:rFonts w:ascii="Times New Roman" w:hAnsi="Times New Roman" w:cs="Times New Roman"/>
          <w:position w:val="6"/>
          <w:sz w:val="28"/>
          <w:szCs w:val="28"/>
        </w:rPr>
        <w:t xml:space="preserve"> визит</w:t>
      </w:r>
      <w:r>
        <w:rPr>
          <w:rFonts w:ascii="Times New Roman" w:hAnsi="Times New Roman" w:cs="Times New Roman"/>
          <w:position w:val="6"/>
          <w:sz w:val="28"/>
          <w:szCs w:val="28"/>
        </w:rPr>
        <w:t>а</w:t>
      </w:r>
      <w:r w:rsidR="00BE56FA">
        <w:rPr>
          <w:rFonts w:ascii="Times New Roman" w:hAnsi="Times New Roman" w:cs="Times New Roman"/>
          <w:position w:val="6"/>
          <w:sz w:val="28"/>
          <w:szCs w:val="28"/>
        </w:rPr>
        <w:t xml:space="preserve">. </w:t>
      </w:r>
      <w:r w:rsidR="00BE56FA" w:rsidRPr="006750AA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В течение 2024 года проведено 6 выездных обследований, по результатам которых на двух земельных участках выявлены нарушения. Контролируемым лицам выданы предостережения о недопустимости нарушения земельного законодательства. </w:t>
      </w:r>
    </w:p>
    <w:p w:rsidR="00470F89" w:rsidRPr="00470F89" w:rsidRDefault="00BE56FA" w:rsidP="00470F89">
      <w:pPr>
        <w:pStyle w:val="a6"/>
        <w:shd w:val="clear" w:color="auto" w:fill="FFFFFF"/>
        <w:spacing w:before="0" w:beforeAutospacing="0"/>
        <w:ind w:left="-709" w:firstLine="709"/>
        <w:jc w:val="both"/>
        <w:rPr>
          <w:sz w:val="28"/>
          <w:szCs w:val="28"/>
        </w:rPr>
      </w:pPr>
      <w:r w:rsidRPr="00470F89">
        <w:rPr>
          <w:position w:val="6"/>
          <w:sz w:val="28"/>
          <w:szCs w:val="28"/>
        </w:rPr>
        <w:t>9. Как показывает анализ проведенных выездных обследований,  нарушением земельного законодательства в 202</w:t>
      </w:r>
      <w:r w:rsidR="00AF6480" w:rsidRPr="00470F89">
        <w:rPr>
          <w:position w:val="6"/>
          <w:sz w:val="28"/>
          <w:szCs w:val="28"/>
        </w:rPr>
        <w:t>4</w:t>
      </w:r>
      <w:r w:rsidRPr="00470F89">
        <w:rPr>
          <w:position w:val="6"/>
          <w:sz w:val="28"/>
          <w:szCs w:val="28"/>
        </w:rPr>
        <w:t xml:space="preserve"> году являлось</w:t>
      </w:r>
      <w:r w:rsidR="00470F89" w:rsidRPr="00470F89">
        <w:rPr>
          <w:position w:val="6"/>
          <w:sz w:val="28"/>
          <w:szCs w:val="28"/>
        </w:rPr>
        <w:t xml:space="preserve"> </w:t>
      </w:r>
      <w:r w:rsidR="00470F89" w:rsidRPr="00470F89">
        <w:rPr>
          <w:sz w:val="28"/>
          <w:szCs w:val="28"/>
        </w:rPr>
        <w:t>невыполнение установленных требований и обязательных мероприятий по улучшению земель;  невыполнение установленных требований и обязательных мероприятий по защите земель;  невыполнение установленных требований и обязательных мероприятий по охране почв от ветровой, водной эрозии,  невыполнение установленных требований и обязательных мероприятий по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BE56FA" w:rsidRDefault="00BE56FA" w:rsidP="00470F8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 xml:space="preserve">    </w:t>
      </w: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2BC" w:rsidRPr="00FB7F9F" w:rsidRDefault="002842BC" w:rsidP="0028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1E3" w:rsidRDefault="00E871E3" w:rsidP="00E871E3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</w:p>
    <w:p w:rsidR="002842BC" w:rsidRDefault="002842BC" w:rsidP="00E871E3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</w:p>
    <w:p w:rsidR="002842BC" w:rsidRDefault="002842BC" w:rsidP="00E871E3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</w:p>
    <w:p w:rsidR="002842BC" w:rsidRDefault="002842BC" w:rsidP="00E871E3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</w:p>
    <w:p w:rsidR="002842BC" w:rsidRDefault="002842BC" w:rsidP="00E871E3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</w:p>
    <w:p w:rsidR="002842BC" w:rsidRDefault="002842BC" w:rsidP="00E871E3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</w:p>
    <w:p w:rsidR="002842BC" w:rsidRDefault="002842BC" w:rsidP="00E871E3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8"/>
          <w:szCs w:val="28"/>
        </w:rPr>
      </w:pPr>
    </w:p>
    <w:p w:rsidR="001F42F1" w:rsidRPr="00BF2D9D" w:rsidRDefault="001F42F1" w:rsidP="002B1D4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42F1" w:rsidRPr="00BF2D9D" w:rsidSect="001F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A66"/>
    <w:multiLevelType w:val="hybridMultilevel"/>
    <w:tmpl w:val="A08814D0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CB3266"/>
    <w:multiLevelType w:val="hybridMultilevel"/>
    <w:tmpl w:val="ECE6E84E"/>
    <w:lvl w:ilvl="0" w:tplc="ACA490C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2D9D"/>
    <w:rsid w:val="0008716B"/>
    <w:rsid w:val="00092ED7"/>
    <w:rsid w:val="000B2F94"/>
    <w:rsid w:val="000D7E76"/>
    <w:rsid w:val="00114FF0"/>
    <w:rsid w:val="001F42F1"/>
    <w:rsid w:val="00202AA1"/>
    <w:rsid w:val="00217476"/>
    <w:rsid w:val="002206FC"/>
    <w:rsid w:val="00264911"/>
    <w:rsid w:val="002842BC"/>
    <w:rsid w:val="00290B67"/>
    <w:rsid w:val="00296A4E"/>
    <w:rsid w:val="002A5EF2"/>
    <w:rsid w:val="002B1D49"/>
    <w:rsid w:val="002F414E"/>
    <w:rsid w:val="003C5B0E"/>
    <w:rsid w:val="003D46DE"/>
    <w:rsid w:val="0041400B"/>
    <w:rsid w:val="0043477E"/>
    <w:rsid w:val="00470F89"/>
    <w:rsid w:val="00497778"/>
    <w:rsid w:val="00547F6A"/>
    <w:rsid w:val="005E4385"/>
    <w:rsid w:val="00661B26"/>
    <w:rsid w:val="0077468F"/>
    <w:rsid w:val="008818BB"/>
    <w:rsid w:val="008D2CF6"/>
    <w:rsid w:val="00A87009"/>
    <w:rsid w:val="00AF6480"/>
    <w:rsid w:val="00B54C4D"/>
    <w:rsid w:val="00BE56FA"/>
    <w:rsid w:val="00BF2D9D"/>
    <w:rsid w:val="00C008DC"/>
    <w:rsid w:val="00C6592B"/>
    <w:rsid w:val="00CA0035"/>
    <w:rsid w:val="00CC0E28"/>
    <w:rsid w:val="00CE7B41"/>
    <w:rsid w:val="00CF7289"/>
    <w:rsid w:val="00D01AAB"/>
    <w:rsid w:val="00D42864"/>
    <w:rsid w:val="00D67EBA"/>
    <w:rsid w:val="00DA23DF"/>
    <w:rsid w:val="00DE4132"/>
    <w:rsid w:val="00E0649A"/>
    <w:rsid w:val="00E21CEE"/>
    <w:rsid w:val="00E51CCA"/>
    <w:rsid w:val="00E871E3"/>
    <w:rsid w:val="00EF565C"/>
    <w:rsid w:val="00EF5FB8"/>
    <w:rsid w:val="00F7327E"/>
    <w:rsid w:val="00F80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F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842B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2842BC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rsid w:val="002842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84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7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325E4-4E82-4659-A51F-FE432DDB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Ionova_SR</cp:lastModifiedBy>
  <cp:revision>2</cp:revision>
  <dcterms:created xsi:type="dcterms:W3CDTF">2025-04-01T11:18:00Z</dcterms:created>
  <dcterms:modified xsi:type="dcterms:W3CDTF">2025-04-01T11:18:00Z</dcterms:modified>
</cp:coreProperties>
</file>